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4D" w:rsidRPr="0065558B" w:rsidRDefault="00A0674D" w:rsidP="00A0674D">
      <w:pPr>
        <w:spacing w:after="0" w:line="240" w:lineRule="auto"/>
        <w:rPr>
          <w:rFonts w:ascii="Times New Roman" w:eastAsia="Times New Roman" w:hAnsi="Times New Roman" w:cs="Times New Roman"/>
          <w:sz w:val="24"/>
          <w:szCs w:val="24"/>
        </w:rPr>
      </w:pPr>
      <w:r w:rsidRPr="0065558B">
        <w:rPr>
          <w:rFonts w:ascii="Trebuchet MS" w:eastAsia="Times New Roman" w:hAnsi="Trebuchet MS" w:cs="Times New Roman"/>
          <w:color w:val="000000"/>
          <w:sz w:val="42"/>
          <w:szCs w:val="42"/>
          <w:u w:val="single"/>
        </w:rPr>
        <w:t>CMIT 350 WAN and SOHO Skills Implementation</w:t>
      </w:r>
    </w:p>
    <w:p w:rsidR="00A0674D" w:rsidRDefault="00A0674D" w:rsidP="00A0674D">
      <w:pPr>
        <w:spacing w:after="0" w:line="240" w:lineRule="auto"/>
        <w:rPr>
          <w:rFonts w:ascii="Trebuchet MS" w:eastAsia="Times New Roman" w:hAnsi="Trebuchet MS" w:cs="Times New Roman"/>
          <w:color w:val="000000"/>
          <w:kern w:val="36"/>
          <w:sz w:val="32"/>
          <w:szCs w:val="32"/>
        </w:rPr>
      </w:pPr>
    </w:p>
    <w:p w:rsidR="00A0674D" w:rsidRDefault="00A0674D" w:rsidP="00A0674D">
      <w:pPr>
        <w:spacing w:after="0" w:line="240" w:lineRule="auto"/>
        <w:rPr>
          <w:rFonts w:ascii="Arial" w:eastAsia="Times New Roman" w:hAnsi="Arial" w:cs="Arial"/>
          <w:color w:val="000000"/>
        </w:rPr>
      </w:pPr>
      <w:r>
        <w:rPr>
          <w:rFonts w:ascii="Arial" w:eastAsia="Times New Roman" w:hAnsi="Arial" w:cs="Arial"/>
          <w:color w:val="000000"/>
        </w:rPr>
        <w:t>Course: CMIT 350 Interconnecting Cisco Devices</w:t>
      </w:r>
      <w:r w:rsidR="00C004B4">
        <w:rPr>
          <w:rFonts w:ascii="Arial" w:eastAsia="Times New Roman" w:hAnsi="Arial" w:cs="Arial"/>
          <w:color w:val="000000"/>
        </w:rPr>
        <w:t xml:space="preserve"> (Part 2)</w:t>
      </w:r>
    </w:p>
    <w:p w:rsidR="00A0674D" w:rsidRDefault="00A0674D" w:rsidP="00A0674D">
      <w:pPr>
        <w:spacing w:after="0" w:line="240" w:lineRule="auto"/>
        <w:rPr>
          <w:rFonts w:ascii="Arial" w:eastAsia="Times New Roman" w:hAnsi="Arial" w:cs="Arial"/>
          <w:color w:val="000000"/>
        </w:rPr>
      </w:pPr>
      <w:r>
        <w:rPr>
          <w:rFonts w:ascii="Arial" w:eastAsia="Times New Roman" w:hAnsi="Arial" w:cs="Arial"/>
          <w:color w:val="000000"/>
        </w:rPr>
        <w:t>Professor: Rodolfo Solis</w:t>
      </w:r>
    </w:p>
    <w:p w:rsidR="00A0674D" w:rsidRDefault="00A0674D" w:rsidP="00A0674D">
      <w:pPr>
        <w:spacing w:after="0" w:line="240" w:lineRule="auto"/>
        <w:rPr>
          <w:rFonts w:ascii="Arial" w:eastAsia="Times New Roman" w:hAnsi="Arial" w:cs="Arial"/>
          <w:color w:val="000000"/>
        </w:rPr>
      </w:pPr>
      <w:r>
        <w:rPr>
          <w:rFonts w:ascii="Arial" w:eastAsia="Times New Roman" w:hAnsi="Arial" w:cs="Arial"/>
          <w:color w:val="000000"/>
        </w:rPr>
        <w:t>Created by: Chris Reagan</w:t>
      </w:r>
    </w:p>
    <w:p w:rsidR="00A0674D" w:rsidRPr="0065558B" w:rsidRDefault="00242E41" w:rsidP="00A0674D">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Date: 6/23</w:t>
      </w:r>
      <w:r w:rsidR="00A0674D">
        <w:rPr>
          <w:rFonts w:ascii="Arial" w:eastAsia="Times New Roman" w:hAnsi="Arial" w:cs="Arial"/>
          <w:color w:val="000000"/>
        </w:rPr>
        <w:t>/16</w:t>
      </w:r>
    </w:p>
    <w:p w:rsidR="00A0674D" w:rsidRPr="0065558B" w:rsidRDefault="00A0674D" w:rsidP="00A0674D">
      <w:pPr>
        <w:pStyle w:val="Heading4"/>
        <w:rPr>
          <w:rFonts w:ascii="Times New Roman" w:hAnsi="Times New Roman"/>
          <w:sz w:val="27"/>
          <w:szCs w:val="27"/>
        </w:rPr>
      </w:pPr>
      <w:r>
        <w:t>Summary</w:t>
      </w:r>
      <w:r w:rsidRPr="0065558B">
        <w:t>:</w:t>
      </w:r>
    </w:p>
    <w:p w:rsidR="00A0674D" w:rsidRPr="002950CE" w:rsidRDefault="00C004B4" w:rsidP="002950CE">
      <w:pPr>
        <w:pStyle w:val="ListParagraph"/>
        <w:numPr>
          <w:ilvl w:val="0"/>
          <w:numId w:val="1"/>
        </w:numPr>
        <w:spacing w:after="0" w:line="240" w:lineRule="auto"/>
        <w:textAlignment w:val="baseline"/>
        <w:rPr>
          <w:rFonts w:ascii="Arial" w:eastAsia="Times New Roman" w:hAnsi="Arial" w:cs="Arial"/>
          <w:highlight w:val="lightGray"/>
        </w:rPr>
      </w:pPr>
      <w:r>
        <w:rPr>
          <w:rFonts w:ascii="Arial" w:eastAsia="Times New Roman" w:hAnsi="Arial" w:cs="Arial"/>
          <w:highlight w:val="lightGray"/>
        </w:rPr>
        <w:t>Worchester Subnetting Configurations and Boston Site Protocol, Route Summarization, and Topology Improvements</w:t>
      </w:r>
    </w:p>
    <w:p w:rsidR="00A0674D" w:rsidRPr="00345BDC" w:rsidRDefault="00A0674D" w:rsidP="00A0674D">
      <w:pPr>
        <w:pStyle w:val="ListParagraph"/>
        <w:numPr>
          <w:ilvl w:val="0"/>
          <w:numId w:val="1"/>
        </w:numPr>
        <w:spacing w:after="0" w:line="240" w:lineRule="auto"/>
        <w:textAlignment w:val="baseline"/>
        <w:rPr>
          <w:rFonts w:ascii="Arial" w:eastAsia="Times New Roman" w:hAnsi="Arial" w:cs="Arial"/>
          <w:highlight w:val="lightGray"/>
        </w:rPr>
      </w:pPr>
      <w:r w:rsidRPr="00345BDC">
        <w:rPr>
          <w:rFonts w:ascii="Arial" w:eastAsia="Times New Roman" w:hAnsi="Arial" w:cs="Arial"/>
          <w:highlight w:val="lightGray"/>
        </w:rPr>
        <w:t>Bibliography</w:t>
      </w:r>
    </w:p>
    <w:p w:rsidR="00A0674D" w:rsidRPr="006E737B" w:rsidRDefault="00A0674D" w:rsidP="00A0674D">
      <w:pPr>
        <w:pStyle w:val="ListParagraph"/>
        <w:spacing w:after="0" w:line="240" w:lineRule="auto"/>
        <w:ind w:left="1440"/>
        <w:textAlignment w:val="baseline"/>
        <w:rPr>
          <w:rFonts w:ascii="Arial" w:eastAsia="Times New Roman" w:hAnsi="Arial" w:cs="Arial"/>
          <w:color w:val="FF0000"/>
        </w:rPr>
      </w:pPr>
    </w:p>
    <w:p w:rsidR="00C004B4" w:rsidRDefault="00C004B4" w:rsidP="00A0674D">
      <w:pPr>
        <w:pStyle w:val="Heading3"/>
      </w:pPr>
      <w:r w:rsidRPr="00C004B4">
        <w:t>I.</w:t>
      </w:r>
      <w:r w:rsidRPr="00C004B4">
        <w:tab/>
      </w:r>
      <w:r w:rsidRPr="00C004B4">
        <w:rPr>
          <w:b w:val="0"/>
        </w:rPr>
        <w:t>Worchester Subnetting Configurations and Boston Site Protocol, Route Summarization, and Topology Improvements</w:t>
      </w:r>
    </w:p>
    <w:p w:rsidR="00A0674D" w:rsidRPr="00345BDC" w:rsidRDefault="0031597C" w:rsidP="00A0674D">
      <w:pPr>
        <w:pStyle w:val="Heading3"/>
      </w:pPr>
      <w:r>
        <w:t xml:space="preserve">Site Details and Challenges </w:t>
      </w:r>
    </w:p>
    <w:p w:rsidR="002950CE" w:rsidRDefault="002950CE" w:rsidP="00A0674D">
      <w:pPr>
        <w:spacing w:after="0" w:line="240" w:lineRule="auto"/>
        <w:rPr>
          <w:rFonts w:ascii="Arial" w:eastAsia="Times New Roman" w:hAnsi="Arial" w:cs="Arial"/>
          <w:b/>
          <w:color w:val="000000"/>
          <w:u w:val="single"/>
        </w:rPr>
      </w:pPr>
    </w:p>
    <w:p w:rsidR="00FB5F9A" w:rsidRPr="00242E41" w:rsidRDefault="00C004B4" w:rsidP="00285834">
      <w:pPr>
        <w:spacing w:after="0" w:line="240" w:lineRule="auto"/>
        <w:rPr>
          <w:rFonts w:ascii="Arial" w:eastAsia="Times New Roman" w:hAnsi="Arial" w:cs="Arial"/>
          <w:i/>
          <w:color w:val="000000"/>
        </w:rPr>
      </w:pPr>
      <w:r w:rsidRPr="00242E41">
        <w:rPr>
          <w:rFonts w:ascii="Arial" w:eastAsia="Times New Roman" w:hAnsi="Arial" w:cs="Arial"/>
          <w:b/>
          <w:i/>
          <w:color w:val="000000"/>
          <w:u w:val="single"/>
        </w:rPr>
        <w:t>Subnetting Configurations</w:t>
      </w:r>
      <w:r w:rsidR="0031597C" w:rsidRPr="00242E41">
        <w:rPr>
          <w:rFonts w:ascii="Arial" w:eastAsia="Times New Roman" w:hAnsi="Arial" w:cs="Arial"/>
          <w:b/>
          <w:i/>
          <w:color w:val="000000"/>
          <w:u w:val="single"/>
        </w:rPr>
        <w:t>:</w:t>
      </w:r>
      <w:r w:rsidR="0031597C" w:rsidRPr="00242E41">
        <w:rPr>
          <w:rFonts w:ascii="Arial" w:eastAsia="Times New Roman" w:hAnsi="Arial" w:cs="Arial"/>
          <w:i/>
          <w:color w:val="000000"/>
        </w:rPr>
        <w:t xml:space="preserve"> </w:t>
      </w:r>
    </w:p>
    <w:p w:rsidR="00FB5F9A" w:rsidRDefault="00FB5F9A" w:rsidP="00285834">
      <w:pPr>
        <w:spacing w:after="0" w:line="240" w:lineRule="auto"/>
        <w:rPr>
          <w:rFonts w:ascii="Arial" w:eastAsia="Times New Roman" w:hAnsi="Arial" w:cs="Arial"/>
          <w:color w:val="000000"/>
        </w:rPr>
      </w:pPr>
    </w:p>
    <w:p w:rsidR="00285834" w:rsidRDefault="00C004B4" w:rsidP="00285834">
      <w:pPr>
        <w:spacing w:after="0" w:line="240" w:lineRule="auto"/>
        <w:rPr>
          <w:rFonts w:ascii="Arial" w:eastAsia="Times New Roman" w:hAnsi="Arial" w:cs="Arial"/>
          <w:color w:val="000000"/>
        </w:rPr>
      </w:pPr>
      <w:r>
        <w:rPr>
          <w:rFonts w:ascii="Arial" w:eastAsia="Times New Roman" w:hAnsi="Arial" w:cs="Arial"/>
          <w:color w:val="000000"/>
        </w:rPr>
        <w:t>Currently, there are a total of four different VLAN’s made up for Faculty, Administrative, Instructional, and Server sites. The Worchester site has a total of 288 devices and there will be a need for growth in the future. The network has already been allocated the 10.20.0.0/16 IP’s which consists of 65,534 hosts in total. To break this down in a really easy way I’ve chosen to subnet the 10.20.0.0</w:t>
      </w:r>
      <w:r w:rsidR="00285834">
        <w:rPr>
          <w:rFonts w:ascii="Arial" w:eastAsia="Times New Roman" w:hAnsi="Arial" w:cs="Arial"/>
          <w:color w:val="000000"/>
        </w:rPr>
        <w:t>/16</w:t>
      </w:r>
      <w:r>
        <w:rPr>
          <w:rFonts w:ascii="Arial" w:eastAsia="Times New Roman" w:hAnsi="Arial" w:cs="Arial"/>
          <w:color w:val="000000"/>
        </w:rPr>
        <w:t xml:space="preserve"> network into /24 </w:t>
      </w:r>
      <w:r w:rsidR="00285834">
        <w:rPr>
          <w:rFonts w:ascii="Arial" w:eastAsia="Times New Roman" w:hAnsi="Arial" w:cs="Arial"/>
          <w:color w:val="000000"/>
        </w:rPr>
        <w:t xml:space="preserve">subnets </w:t>
      </w:r>
      <w:r w:rsidR="00CC4D4F">
        <w:rPr>
          <w:rFonts w:ascii="Arial" w:eastAsia="Times New Roman" w:hAnsi="Arial" w:cs="Arial"/>
          <w:color w:val="000000"/>
        </w:rPr>
        <w:t>which will a</w:t>
      </w:r>
      <w:r w:rsidR="00285834">
        <w:rPr>
          <w:rFonts w:ascii="Arial" w:eastAsia="Times New Roman" w:hAnsi="Arial" w:cs="Arial"/>
          <w:color w:val="000000"/>
        </w:rPr>
        <w:t>ccommodate the la</w:t>
      </w:r>
      <w:r w:rsidR="00CC4D4F">
        <w:rPr>
          <w:rFonts w:ascii="Arial" w:eastAsia="Times New Roman" w:hAnsi="Arial" w:cs="Arial"/>
          <w:color w:val="000000"/>
        </w:rPr>
        <w:t>rgest VLAN, which has 215 hosts. Also, the VLAN’s that only have a few hosts right now this configuration will allow for expansion when the time comes in the future.</w:t>
      </w:r>
    </w:p>
    <w:p w:rsidR="00285834" w:rsidRPr="00C004B4" w:rsidRDefault="00285834" w:rsidP="00285834">
      <w:pPr>
        <w:spacing w:after="0" w:line="240" w:lineRule="auto"/>
        <w:rPr>
          <w:rFonts w:ascii="Arial" w:eastAsia="Times New Roman" w:hAnsi="Arial" w:cs="Arial"/>
          <w:color w:val="000000"/>
        </w:rPr>
      </w:pPr>
    </w:p>
    <w:tbl>
      <w:tblPr>
        <w:tblStyle w:val="TableGrid"/>
        <w:tblW w:w="0" w:type="auto"/>
        <w:tblLook w:val="04A0" w:firstRow="1" w:lastRow="0" w:firstColumn="1" w:lastColumn="0" w:noHBand="0" w:noVBand="1"/>
      </w:tblPr>
      <w:tblGrid>
        <w:gridCol w:w="1870"/>
        <w:gridCol w:w="1870"/>
        <w:gridCol w:w="1870"/>
        <w:gridCol w:w="1870"/>
        <w:gridCol w:w="1870"/>
      </w:tblGrid>
      <w:tr w:rsidR="00285834" w:rsidTr="00285834">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Net ID</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Usable Range</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Subnet Mask</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CIDR Value</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Broadcast</w:t>
            </w:r>
          </w:p>
        </w:tc>
      </w:tr>
      <w:tr w:rsidR="00285834" w:rsidTr="00285834">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 xml:space="preserve">10.20.0.0 – Faculty VLAN </w:t>
            </w:r>
          </w:p>
        </w:tc>
        <w:tc>
          <w:tcPr>
            <w:tcW w:w="1870" w:type="dxa"/>
          </w:tcPr>
          <w:p w:rsidR="00285834" w:rsidRDefault="00285834" w:rsidP="00285834">
            <w:pPr>
              <w:jc w:val="center"/>
              <w:rPr>
                <w:rFonts w:ascii="Arial" w:eastAsia="Times New Roman" w:hAnsi="Arial" w:cs="Arial"/>
                <w:color w:val="000000"/>
              </w:rPr>
            </w:pPr>
            <w:r>
              <w:rPr>
                <w:rFonts w:ascii="Arial" w:eastAsia="Times New Roman" w:hAnsi="Arial" w:cs="Arial"/>
                <w:color w:val="000000"/>
              </w:rPr>
              <w:t>10.20.0.1-</w:t>
            </w:r>
            <w:r w:rsidRPr="00C004B4">
              <w:rPr>
                <w:rFonts w:ascii="Arial" w:eastAsia="Times New Roman" w:hAnsi="Arial" w:cs="Arial"/>
                <w:color w:val="000000"/>
              </w:rPr>
              <w:t>10.20.0.254</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 xml:space="preserve">            </w:t>
            </w:r>
            <w:r w:rsidRPr="00C004B4">
              <w:rPr>
                <w:rFonts w:ascii="Arial" w:eastAsia="Times New Roman" w:hAnsi="Arial" w:cs="Arial"/>
                <w:color w:val="000000"/>
              </w:rPr>
              <w:t>255.255.255.0</w:t>
            </w:r>
            <w:r w:rsidRPr="00C004B4">
              <w:rPr>
                <w:rFonts w:ascii="Arial" w:eastAsia="Times New Roman" w:hAnsi="Arial" w:cs="Arial"/>
                <w:color w:val="000000"/>
              </w:rPr>
              <w:tab/>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 xml:space="preserve">      /24              </w:t>
            </w:r>
          </w:p>
        </w:tc>
        <w:tc>
          <w:tcPr>
            <w:tcW w:w="1870" w:type="dxa"/>
          </w:tcPr>
          <w:p w:rsidR="00285834" w:rsidRDefault="00285834" w:rsidP="00C004B4">
            <w:pPr>
              <w:rPr>
                <w:rFonts w:ascii="Arial" w:eastAsia="Times New Roman" w:hAnsi="Arial" w:cs="Arial"/>
                <w:color w:val="000000"/>
              </w:rPr>
            </w:pPr>
            <w:r w:rsidRPr="00C004B4">
              <w:rPr>
                <w:rFonts w:ascii="Arial" w:eastAsia="Times New Roman" w:hAnsi="Arial" w:cs="Arial"/>
                <w:color w:val="000000"/>
              </w:rPr>
              <w:t>10.20.0.255</w:t>
            </w:r>
          </w:p>
        </w:tc>
      </w:tr>
      <w:tr w:rsidR="00285834" w:rsidTr="00285834">
        <w:tc>
          <w:tcPr>
            <w:tcW w:w="1870" w:type="dxa"/>
          </w:tcPr>
          <w:p w:rsidR="00285834" w:rsidRDefault="00285834" w:rsidP="00C004B4">
            <w:pPr>
              <w:rPr>
                <w:rFonts w:ascii="Arial" w:eastAsia="Times New Roman" w:hAnsi="Arial" w:cs="Arial"/>
                <w:color w:val="000000"/>
              </w:rPr>
            </w:pPr>
            <w:r w:rsidRPr="00C004B4">
              <w:rPr>
                <w:rFonts w:ascii="Arial" w:eastAsia="Times New Roman" w:hAnsi="Arial" w:cs="Arial"/>
                <w:color w:val="000000"/>
              </w:rPr>
              <w:t>10.20.1.0</w:t>
            </w:r>
            <w:r>
              <w:rPr>
                <w:rFonts w:ascii="Arial" w:eastAsia="Times New Roman" w:hAnsi="Arial" w:cs="Arial"/>
                <w:color w:val="000000"/>
              </w:rPr>
              <w:t xml:space="preserve"> – Administrative VLAN</w:t>
            </w:r>
          </w:p>
        </w:tc>
        <w:tc>
          <w:tcPr>
            <w:tcW w:w="1870" w:type="dxa"/>
          </w:tcPr>
          <w:p w:rsidR="00285834" w:rsidRDefault="00285834" w:rsidP="00285834">
            <w:pPr>
              <w:jc w:val="center"/>
              <w:rPr>
                <w:rFonts w:ascii="Arial" w:eastAsia="Times New Roman" w:hAnsi="Arial" w:cs="Arial"/>
                <w:color w:val="000000"/>
              </w:rPr>
            </w:pPr>
            <w:r w:rsidRPr="00C004B4">
              <w:rPr>
                <w:rFonts w:ascii="Arial" w:eastAsia="Times New Roman" w:hAnsi="Arial" w:cs="Arial"/>
                <w:color w:val="000000"/>
              </w:rPr>
              <w:t>10.20.1.1</w:t>
            </w:r>
            <w:r>
              <w:rPr>
                <w:rFonts w:ascii="Arial" w:eastAsia="Times New Roman" w:hAnsi="Arial" w:cs="Arial"/>
                <w:color w:val="000000"/>
              </w:rPr>
              <w:t>-</w:t>
            </w:r>
            <w:r w:rsidRPr="00C004B4">
              <w:rPr>
                <w:rFonts w:ascii="Arial" w:eastAsia="Times New Roman" w:hAnsi="Arial" w:cs="Arial"/>
                <w:color w:val="000000"/>
              </w:rPr>
              <w:t>10.20.1.254</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 xml:space="preserve">            </w:t>
            </w:r>
            <w:r w:rsidRPr="00C004B4">
              <w:rPr>
                <w:rFonts w:ascii="Arial" w:eastAsia="Times New Roman" w:hAnsi="Arial" w:cs="Arial"/>
                <w:color w:val="000000"/>
              </w:rPr>
              <w:t>255.255.255.0</w:t>
            </w:r>
            <w:r w:rsidRPr="00C004B4">
              <w:rPr>
                <w:rFonts w:ascii="Arial" w:eastAsia="Times New Roman" w:hAnsi="Arial" w:cs="Arial"/>
                <w:color w:val="000000"/>
              </w:rPr>
              <w:tab/>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 xml:space="preserve">      /24              </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10.20.1</w:t>
            </w:r>
            <w:r w:rsidRPr="00C004B4">
              <w:rPr>
                <w:rFonts w:ascii="Arial" w:eastAsia="Times New Roman" w:hAnsi="Arial" w:cs="Arial"/>
                <w:color w:val="000000"/>
              </w:rPr>
              <w:t>.255</w:t>
            </w:r>
          </w:p>
        </w:tc>
      </w:tr>
      <w:tr w:rsidR="00285834" w:rsidTr="00285834">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10.20.2.0 – Instructional VLAN</w:t>
            </w:r>
            <w:r>
              <w:rPr>
                <w:rFonts w:ascii="Arial" w:eastAsia="Times New Roman" w:hAnsi="Arial" w:cs="Arial"/>
                <w:color w:val="000000"/>
              </w:rPr>
              <w:tab/>
            </w:r>
          </w:p>
        </w:tc>
        <w:tc>
          <w:tcPr>
            <w:tcW w:w="1870" w:type="dxa"/>
          </w:tcPr>
          <w:p w:rsidR="00285834" w:rsidRDefault="00285834" w:rsidP="00285834">
            <w:pPr>
              <w:jc w:val="center"/>
              <w:rPr>
                <w:rFonts w:ascii="Arial" w:eastAsia="Times New Roman" w:hAnsi="Arial" w:cs="Arial"/>
                <w:color w:val="000000"/>
              </w:rPr>
            </w:pPr>
            <w:r>
              <w:rPr>
                <w:rFonts w:ascii="Arial" w:eastAsia="Times New Roman" w:hAnsi="Arial" w:cs="Arial"/>
                <w:color w:val="000000"/>
              </w:rPr>
              <w:t xml:space="preserve">10.20.2.1-   </w:t>
            </w:r>
            <w:r w:rsidRPr="00C004B4">
              <w:rPr>
                <w:rFonts w:ascii="Arial" w:eastAsia="Times New Roman" w:hAnsi="Arial" w:cs="Arial"/>
                <w:color w:val="000000"/>
              </w:rPr>
              <w:t>10.20.2.254</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 xml:space="preserve">            </w:t>
            </w:r>
            <w:r w:rsidRPr="00C004B4">
              <w:rPr>
                <w:rFonts w:ascii="Arial" w:eastAsia="Times New Roman" w:hAnsi="Arial" w:cs="Arial"/>
                <w:color w:val="000000"/>
              </w:rPr>
              <w:t>255.255.255.0</w:t>
            </w:r>
            <w:r w:rsidRPr="00C004B4">
              <w:rPr>
                <w:rFonts w:ascii="Arial" w:eastAsia="Times New Roman" w:hAnsi="Arial" w:cs="Arial"/>
                <w:color w:val="000000"/>
              </w:rPr>
              <w:tab/>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 xml:space="preserve">      /24              </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10.20.2</w:t>
            </w:r>
            <w:r w:rsidRPr="00C004B4">
              <w:rPr>
                <w:rFonts w:ascii="Arial" w:eastAsia="Times New Roman" w:hAnsi="Arial" w:cs="Arial"/>
                <w:color w:val="000000"/>
              </w:rPr>
              <w:t>.255</w:t>
            </w:r>
          </w:p>
        </w:tc>
      </w:tr>
      <w:tr w:rsidR="00285834" w:rsidTr="00285834">
        <w:tc>
          <w:tcPr>
            <w:tcW w:w="1870" w:type="dxa"/>
          </w:tcPr>
          <w:p w:rsidR="00285834" w:rsidRDefault="00285834" w:rsidP="00C004B4">
            <w:pPr>
              <w:rPr>
                <w:rFonts w:ascii="Arial" w:eastAsia="Times New Roman" w:hAnsi="Arial" w:cs="Arial"/>
                <w:color w:val="000000"/>
              </w:rPr>
            </w:pPr>
            <w:r w:rsidRPr="00C004B4">
              <w:rPr>
                <w:rFonts w:ascii="Arial" w:eastAsia="Times New Roman" w:hAnsi="Arial" w:cs="Arial"/>
                <w:color w:val="000000"/>
              </w:rPr>
              <w:t>10.20</w:t>
            </w:r>
            <w:r>
              <w:rPr>
                <w:rFonts w:ascii="Arial" w:eastAsia="Times New Roman" w:hAnsi="Arial" w:cs="Arial"/>
                <w:color w:val="000000"/>
              </w:rPr>
              <w:t>.3.0 – Server VLAN</w:t>
            </w:r>
          </w:p>
        </w:tc>
        <w:tc>
          <w:tcPr>
            <w:tcW w:w="1870" w:type="dxa"/>
          </w:tcPr>
          <w:p w:rsidR="00285834" w:rsidRDefault="00285834" w:rsidP="00285834">
            <w:pPr>
              <w:jc w:val="center"/>
              <w:rPr>
                <w:rFonts w:ascii="Arial" w:eastAsia="Times New Roman" w:hAnsi="Arial" w:cs="Arial"/>
                <w:color w:val="000000"/>
              </w:rPr>
            </w:pPr>
            <w:r>
              <w:rPr>
                <w:rFonts w:ascii="Arial" w:eastAsia="Times New Roman" w:hAnsi="Arial" w:cs="Arial"/>
                <w:color w:val="000000"/>
              </w:rPr>
              <w:t>10.20.3.1-</w:t>
            </w:r>
            <w:r w:rsidRPr="00C004B4">
              <w:rPr>
                <w:rFonts w:ascii="Arial" w:eastAsia="Times New Roman" w:hAnsi="Arial" w:cs="Arial"/>
                <w:color w:val="000000"/>
              </w:rPr>
              <w:t>10.20.3.254</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 xml:space="preserve">            </w:t>
            </w:r>
            <w:r w:rsidRPr="00C004B4">
              <w:rPr>
                <w:rFonts w:ascii="Arial" w:eastAsia="Times New Roman" w:hAnsi="Arial" w:cs="Arial"/>
                <w:color w:val="000000"/>
              </w:rPr>
              <w:t>255.255.255.0</w:t>
            </w:r>
            <w:r w:rsidRPr="00C004B4">
              <w:rPr>
                <w:rFonts w:ascii="Arial" w:eastAsia="Times New Roman" w:hAnsi="Arial" w:cs="Arial"/>
                <w:color w:val="000000"/>
              </w:rPr>
              <w:tab/>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 xml:space="preserve">      /24              </w:t>
            </w:r>
          </w:p>
        </w:tc>
        <w:tc>
          <w:tcPr>
            <w:tcW w:w="1870" w:type="dxa"/>
          </w:tcPr>
          <w:p w:rsidR="00285834" w:rsidRDefault="00285834" w:rsidP="00C004B4">
            <w:pPr>
              <w:rPr>
                <w:rFonts w:ascii="Arial" w:eastAsia="Times New Roman" w:hAnsi="Arial" w:cs="Arial"/>
                <w:color w:val="000000"/>
              </w:rPr>
            </w:pPr>
            <w:r>
              <w:rPr>
                <w:rFonts w:ascii="Arial" w:eastAsia="Times New Roman" w:hAnsi="Arial" w:cs="Arial"/>
                <w:color w:val="000000"/>
              </w:rPr>
              <w:t>10.20.3</w:t>
            </w:r>
            <w:r w:rsidRPr="00C004B4">
              <w:rPr>
                <w:rFonts w:ascii="Arial" w:eastAsia="Times New Roman" w:hAnsi="Arial" w:cs="Arial"/>
                <w:color w:val="000000"/>
              </w:rPr>
              <w:t>.255</w:t>
            </w:r>
          </w:p>
        </w:tc>
      </w:tr>
    </w:tbl>
    <w:p w:rsidR="00C004B4" w:rsidRDefault="00C004B4" w:rsidP="00A0674D">
      <w:pPr>
        <w:spacing w:after="0" w:line="240" w:lineRule="auto"/>
        <w:rPr>
          <w:rFonts w:ascii="Arial" w:eastAsia="Times New Roman" w:hAnsi="Arial" w:cs="Arial"/>
          <w:b/>
          <w:color w:val="000000"/>
          <w:u w:val="single"/>
        </w:rPr>
      </w:pPr>
    </w:p>
    <w:p w:rsidR="00C004B4" w:rsidRDefault="00C004B4" w:rsidP="00A0674D">
      <w:pPr>
        <w:spacing w:after="0" w:line="240" w:lineRule="auto"/>
        <w:rPr>
          <w:rFonts w:ascii="Arial" w:eastAsia="Times New Roman" w:hAnsi="Arial" w:cs="Arial"/>
          <w:b/>
          <w:color w:val="000000"/>
          <w:u w:val="single"/>
        </w:rPr>
      </w:pPr>
    </w:p>
    <w:p w:rsidR="00A0674D" w:rsidRDefault="00C004B4" w:rsidP="00A0674D">
      <w:pPr>
        <w:spacing w:after="0" w:line="240" w:lineRule="auto"/>
        <w:rPr>
          <w:rFonts w:ascii="Arial" w:eastAsia="Times New Roman" w:hAnsi="Arial" w:cs="Arial"/>
          <w:b/>
          <w:color w:val="000000"/>
          <w:u w:val="single"/>
        </w:rPr>
      </w:pPr>
      <w:r>
        <w:rPr>
          <w:rFonts w:ascii="Arial" w:eastAsia="Times New Roman" w:hAnsi="Arial" w:cs="Arial"/>
          <w:b/>
          <w:color w:val="000000"/>
          <w:u w:val="single"/>
        </w:rPr>
        <w:t>Boston Site Protocol, Route Summarization, and Topology Improvements:</w:t>
      </w:r>
      <w:r w:rsidR="0031597C">
        <w:rPr>
          <w:rFonts w:ascii="Arial" w:eastAsia="Times New Roman" w:hAnsi="Arial" w:cs="Arial"/>
          <w:b/>
          <w:color w:val="000000"/>
          <w:u w:val="single"/>
        </w:rPr>
        <w:t xml:space="preserve"> </w:t>
      </w:r>
    </w:p>
    <w:p w:rsidR="00FB5F9A" w:rsidRPr="00FB5F9A" w:rsidRDefault="00FB5F9A" w:rsidP="00FB5F9A">
      <w:pPr>
        <w:spacing w:after="0" w:line="240" w:lineRule="auto"/>
        <w:rPr>
          <w:rFonts w:ascii="Times New Roman" w:eastAsia="Times New Roman" w:hAnsi="Times New Roman" w:cs="Times New Roman"/>
          <w:sz w:val="24"/>
          <w:szCs w:val="24"/>
          <w:lang w:val="en-IN"/>
        </w:rPr>
      </w:pPr>
    </w:p>
    <w:p w:rsidR="00FB5F9A" w:rsidRDefault="00FB5F9A" w:rsidP="00FB5F9A">
      <w:pPr>
        <w:spacing w:after="0" w:line="240" w:lineRule="auto"/>
        <w:rPr>
          <w:rFonts w:ascii="Arial" w:eastAsia="Times New Roman" w:hAnsi="Arial" w:cs="Arial"/>
          <w:b/>
          <w:i/>
          <w:u w:val="single"/>
          <w:lang w:val="en-IN"/>
        </w:rPr>
      </w:pPr>
      <w:r w:rsidRPr="00FB5F9A">
        <w:rPr>
          <w:rFonts w:ascii="Arial" w:eastAsia="Times New Roman" w:hAnsi="Arial" w:cs="Arial"/>
          <w:b/>
          <w:i/>
          <w:u w:val="single"/>
          <w:lang w:val="en-IN"/>
        </w:rPr>
        <w:t>Routing Protocol:</w:t>
      </w:r>
    </w:p>
    <w:p w:rsidR="00FB5F9A" w:rsidRPr="00FB5F9A" w:rsidRDefault="00FB5F9A" w:rsidP="00FB5F9A">
      <w:pPr>
        <w:spacing w:after="0" w:line="240" w:lineRule="auto"/>
        <w:rPr>
          <w:rFonts w:ascii="Arial" w:eastAsia="Times New Roman" w:hAnsi="Arial" w:cs="Arial"/>
          <w:b/>
          <w:i/>
          <w:u w:val="single"/>
          <w:lang w:val="en-IN"/>
        </w:rPr>
      </w:pPr>
    </w:p>
    <w:p w:rsidR="00FB5F9A" w:rsidRPr="00FB5F9A" w:rsidRDefault="00FB5F9A" w:rsidP="00FB5F9A">
      <w:pPr>
        <w:spacing w:after="0" w:line="240" w:lineRule="auto"/>
        <w:rPr>
          <w:rFonts w:ascii="Arial" w:eastAsia="Times New Roman" w:hAnsi="Arial" w:cs="Arial"/>
          <w:lang w:val="en-IN"/>
        </w:rPr>
      </w:pPr>
      <w:r w:rsidRPr="00FB5F9A">
        <w:rPr>
          <w:rFonts w:ascii="Arial" w:eastAsia="Times New Roman" w:hAnsi="Arial" w:cs="Arial"/>
          <w:lang w:val="en-IN"/>
        </w:rPr>
        <w:t>OSPF builds a database of routes to its neighbor’s and using Dijkstra’s algorithm, calculates the best possible path. OSPF needs to be aware of the up or down state of its neighbor’s in order to calculate the best path.</w:t>
      </w:r>
      <w:r>
        <w:rPr>
          <w:rFonts w:ascii="Arial" w:eastAsia="Times New Roman" w:hAnsi="Arial" w:cs="Arial"/>
          <w:lang w:val="en-IN"/>
        </w:rPr>
        <w:t xml:space="preserve"> </w:t>
      </w:r>
      <w:r w:rsidRPr="00FB5F9A">
        <w:rPr>
          <w:rFonts w:ascii="Arial" w:eastAsia="Times New Roman" w:hAnsi="Arial" w:cs="Arial"/>
          <w:lang w:val="en-IN"/>
        </w:rPr>
        <w:t>RIP and RIP-2 are distance vector protocols. RIP uses "number-of-</w:t>
      </w:r>
      <w:r w:rsidRPr="00FB5F9A">
        <w:rPr>
          <w:rFonts w:ascii="Arial" w:eastAsia="Times New Roman" w:hAnsi="Arial" w:cs="Arial"/>
          <w:lang w:val="en-IN"/>
        </w:rPr>
        <w:lastRenderedPageBreak/>
        <w:t xml:space="preserve">hops" as </w:t>
      </w:r>
      <w:r w:rsidRPr="00FB5F9A">
        <w:rPr>
          <w:rFonts w:ascii="Arial" w:eastAsia="Times New Roman" w:hAnsi="Arial" w:cs="Arial"/>
          <w:lang w:val="en-IN"/>
        </w:rPr>
        <w:t>it’s</w:t>
      </w:r>
      <w:r w:rsidRPr="00FB5F9A">
        <w:rPr>
          <w:rFonts w:ascii="Arial" w:eastAsia="Times New Roman" w:hAnsi="Arial" w:cs="Arial"/>
          <w:lang w:val="en-IN"/>
        </w:rPr>
        <w:t xml:space="preserve"> metric and Bellman-Ford algorithm to calculate the best route based on the number of "hops" it takes to reach the specified subnet.</w:t>
      </w:r>
    </w:p>
    <w:p w:rsidR="00FB5F9A" w:rsidRPr="00FB5F9A" w:rsidRDefault="00FB5F9A" w:rsidP="00FB5F9A">
      <w:pPr>
        <w:spacing w:after="0" w:line="240" w:lineRule="auto"/>
        <w:rPr>
          <w:rFonts w:ascii="Arial" w:eastAsia="Times New Roman" w:hAnsi="Arial" w:cs="Arial"/>
          <w:lang w:val="en-IN"/>
        </w:rPr>
      </w:pPr>
      <w:r>
        <w:rPr>
          <w:rFonts w:ascii="Arial" w:eastAsia="Times New Roman" w:hAnsi="Arial" w:cs="Arial"/>
          <w:lang w:val="en-IN"/>
        </w:rPr>
        <w:t>EIGRP is C</w:t>
      </w:r>
      <w:r w:rsidRPr="00FB5F9A">
        <w:rPr>
          <w:rFonts w:ascii="Arial" w:eastAsia="Times New Roman" w:hAnsi="Arial" w:cs="Arial"/>
          <w:lang w:val="en-IN"/>
        </w:rPr>
        <w:t>isco proprietary hybrid between link-state and distance vector. EIGRP combines OSPF and RIP to determine the best route for each subnet.</w:t>
      </w:r>
    </w:p>
    <w:p w:rsidR="00FB5F9A" w:rsidRDefault="00FB5F9A" w:rsidP="00FB5F9A">
      <w:pPr>
        <w:spacing w:after="0" w:line="240" w:lineRule="auto"/>
        <w:rPr>
          <w:rFonts w:ascii="Arial" w:eastAsia="Times New Roman" w:hAnsi="Arial" w:cs="Arial"/>
          <w:b/>
          <w:i/>
          <w:lang w:val="en-IN"/>
        </w:rPr>
      </w:pPr>
    </w:p>
    <w:p w:rsidR="00FB5F9A" w:rsidRDefault="00FB5F9A" w:rsidP="00FB5F9A">
      <w:pPr>
        <w:spacing w:after="0" w:line="240" w:lineRule="auto"/>
        <w:rPr>
          <w:rFonts w:ascii="Arial" w:eastAsia="Times New Roman" w:hAnsi="Arial" w:cs="Arial"/>
          <w:i/>
          <w:u w:val="single"/>
          <w:lang w:val="en-IN"/>
        </w:rPr>
      </w:pPr>
      <w:r w:rsidRPr="00FB5F9A">
        <w:rPr>
          <w:rFonts w:ascii="Arial" w:eastAsia="Times New Roman" w:hAnsi="Arial" w:cs="Arial"/>
          <w:b/>
          <w:i/>
          <w:u w:val="single"/>
          <w:lang w:val="en-IN"/>
        </w:rPr>
        <w:t>Summarization:</w:t>
      </w:r>
      <w:r w:rsidRPr="00FB5F9A">
        <w:rPr>
          <w:rFonts w:ascii="Arial" w:eastAsia="Times New Roman" w:hAnsi="Arial" w:cs="Arial"/>
          <w:i/>
          <w:u w:val="single"/>
          <w:lang w:val="en-IN"/>
        </w:rPr>
        <w:t xml:space="preserve"> </w:t>
      </w:r>
    </w:p>
    <w:p w:rsidR="00FB5F9A" w:rsidRPr="00FB5F9A" w:rsidRDefault="00FB5F9A" w:rsidP="00FB5F9A">
      <w:pPr>
        <w:spacing w:after="0" w:line="240" w:lineRule="auto"/>
        <w:rPr>
          <w:rFonts w:ascii="Arial" w:eastAsia="Times New Roman" w:hAnsi="Arial" w:cs="Arial"/>
          <w:i/>
          <w:u w:val="single"/>
          <w:lang w:val="en-IN"/>
        </w:rPr>
      </w:pPr>
    </w:p>
    <w:p w:rsidR="00FB5F9A" w:rsidRPr="00FB5F9A" w:rsidRDefault="00FB5F9A" w:rsidP="00FB5F9A">
      <w:pPr>
        <w:spacing w:after="0" w:line="240" w:lineRule="auto"/>
        <w:rPr>
          <w:rFonts w:ascii="Arial" w:eastAsia="Times New Roman" w:hAnsi="Arial" w:cs="Arial"/>
          <w:lang w:val="en-IN"/>
        </w:rPr>
      </w:pPr>
      <w:r w:rsidRPr="00FB5F9A">
        <w:rPr>
          <w:rFonts w:ascii="Arial" w:eastAsia="Times New Roman" w:hAnsi="Arial" w:cs="Arial"/>
          <w:lang w:val="en-IN"/>
        </w:rPr>
        <w:t xml:space="preserve">Summarizing IP addresses ensures that there are no entries for child routes, which are routes that are created for any combination of the individual IP addresses contained within a summary address in the routing table. In summary the routing table will be as follows; </w:t>
      </w:r>
    </w:p>
    <w:p w:rsidR="00FB5F9A" w:rsidRPr="00FB5F9A" w:rsidRDefault="00FB5F9A" w:rsidP="00FB5F9A">
      <w:pPr>
        <w:spacing w:after="0" w:line="240" w:lineRule="auto"/>
        <w:rPr>
          <w:rFonts w:ascii="Arial" w:eastAsia="Times New Roman" w:hAnsi="Arial" w:cs="Arial"/>
          <w:lang w:val="en-IN"/>
        </w:rPr>
      </w:pPr>
    </w:p>
    <w:p w:rsidR="00FB5F9A" w:rsidRPr="00FB5F9A" w:rsidRDefault="00FB5F9A" w:rsidP="00FB5F9A">
      <w:pPr>
        <w:numPr>
          <w:ilvl w:val="0"/>
          <w:numId w:val="3"/>
        </w:numPr>
        <w:spacing w:after="0" w:line="240" w:lineRule="auto"/>
        <w:contextualSpacing/>
        <w:rPr>
          <w:rFonts w:ascii="Arial" w:eastAsia="Times New Roman" w:hAnsi="Arial" w:cs="Arial"/>
          <w:b/>
          <w:lang w:val="en-IN"/>
        </w:rPr>
      </w:pPr>
      <w:r w:rsidRPr="00FB5F9A">
        <w:rPr>
          <w:rFonts w:ascii="Arial" w:eastAsia="Times New Roman" w:hAnsi="Arial" w:cs="Arial"/>
          <w:b/>
          <w:lang w:val="en-IN"/>
        </w:rPr>
        <w:t xml:space="preserve">BostonRouter1:  </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10.10.0.1, 10.10.2.1, 10.10.4.1, 10.10.6.1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10.10.0.0/21</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10.10.10.1, 10.10.12.1, 10.10.14.1, 10.10.16.1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10.10.0.0/19</w:t>
      </w:r>
    </w:p>
    <w:p w:rsidR="00FB5F9A" w:rsidRPr="00FB5F9A" w:rsidRDefault="00FB5F9A" w:rsidP="00FB5F9A">
      <w:pPr>
        <w:numPr>
          <w:ilvl w:val="0"/>
          <w:numId w:val="3"/>
        </w:numPr>
        <w:spacing w:after="0" w:line="240" w:lineRule="auto"/>
        <w:contextualSpacing/>
        <w:rPr>
          <w:rFonts w:ascii="Arial" w:eastAsia="Times New Roman" w:hAnsi="Arial" w:cs="Arial"/>
          <w:b/>
          <w:lang w:val="en-IN"/>
        </w:rPr>
      </w:pPr>
      <w:r w:rsidRPr="00FB5F9A">
        <w:rPr>
          <w:rFonts w:ascii="Arial" w:eastAsia="Times New Roman" w:hAnsi="Arial" w:cs="Arial"/>
          <w:b/>
          <w:lang w:val="en-IN"/>
        </w:rPr>
        <w:t>BostonRouter2:</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10.10.0.1, 10.10.2.1, 10.10.4.1, 10.10.6.1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10.10.0.0/21</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10.10.10.1, 10.10.12.1, 10.10.14.1, 10.10.16.1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10.10.0.0/19</w:t>
      </w:r>
    </w:p>
    <w:p w:rsidR="00FB5F9A" w:rsidRPr="00FB5F9A" w:rsidRDefault="00FB5F9A" w:rsidP="00FB5F9A">
      <w:pPr>
        <w:numPr>
          <w:ilvl w:val="0"/>
          <w:numId w:val="3"/>
        </w:numPr>
        <w:spacing w:after="0" w:line="240" w:lineRule="auto"/>
        <w:contextualSpacing/>
        <w:rPr>
          <w:rFonts w:ascii="Arial" w:eastAsia="Times New Roman" w:hAnsi="Arial" w:cs="Arial"/>
          <w:b/>
          <w:lang w:val="en-IN"/>
        </w:rPr>
      </w:pPr>
      <w:r w:rsidRPr="00FB5F9A">
        <w:rPr>
          <w:rFonts w:ascii="Arial" w:eastAsia="Times New Roman" w:hAnsi="Arial" w:cs="Arial"/>
          <w:b/>
          <w:lang w:val="en-IN"/>
        </w:rPr>
        <w:t>BostonRouter3:</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10.10.0.1, 10.10.2.1, 10.10.4.1, 10.10.6.1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10.10.0.0/21</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10.10.10.1, 10.10.12.1, 10.10.14.1, 10.10.16.1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10.10.0.0/19</w:t>
      </w:r>
    </w:p>
    <w:p w:rsidR="00FB5F9A" w:rsidRPr="00FB5F9A" w:rsidRDefault="00FB5F9A" w:rsidP="00FB5F9A">
      <w:pPr>
        <w:spacing w:after="0" w:line="240" w:lineRule="auto"/>
        <w:rPr>
          <w:rFonts w:ascii="Arial" w:eastAsia="Times New Roman" w:hAnsi="Arial" w:cs="Arial"/>
          <w:lang w:val="en-IN"/>
        </w:rPr>
      </w:pPr>
    </w:p>
    <w:p w:rsidR="00FB5F9A" w:rsidRPr="00FB5F9A" w:rsidRDefault="00FB5F9A" w:rsidP="00FB5F9A">
      <w:pPr>
        <w:spacing w:after="0" w:line="240" w:lineRule="auto"/>
        <w:rPr>
          <w:rFonts w:ascii="Arial" w:eastAsia="Times New Roman" w:hAnsi="Arial" w:cs="Arial"/>
          <w:b/>
          <w:lang w:val="en-IN"/>
        </w:rPr>
      </w:pPr>
      <w:r w:rsidRPr="00FB5F9A">
        <w:rPr>
          <w:rFonts w:ascii="Arial" w:eastAsia="Times New Roman" w:hAnsi="Arial" w:cs="Arial"/>
          <w:b/>
          <w:lang w:val="en-IN"/>
        </w:rPr>
        <w:t>Default Route:</w:t>
      </w:r>
    </w:p>
    <w:p w:rsidR="00FB5F9A" w:rsidRPr="00FB5F9A" w:rsidRDefault="00FB5F9A" w:rsidP="00FB5F9A">
      <w:pPr>
        <w:numPr>
          <w:ilvl w:val="0"/>
          <w:numId w:val="4"/>
        </w:numPr>
        <w:spacing w:after="0" w:line="240" w:lineRule="auto"/>
        <w:contextualSpacing/>
        <w:rPr>
          <w:rFonts w:ascii="Arial" w:eastAsia="Times New Roman" w:hAnsi="Arial" w:cs="Arial"/>
          <w:b/>
          <w:lang w:val="en-IN"/>
        </w:rPr>
      </w:pPr>
      <w:r w:rsidRPr="00FB5F9A">
        <w:rPr>
          <w:rFonts w:ascii="Arial" w:eastAsia="Times New Roman" w:hAnsi="Arial" w:cs="Arial"/>
          <w:b/>
          <w:lang w:val="en-IN"/>
        </w:rPr>
        <w:t>BostonRouter1</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10.50.0.0/16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165.128.63.1</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10.40.0.0/16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165.128.63.1</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10.30.0.0/16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10.255.255.248/30</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10.20.0.0/16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10.255.255.248/30</w:t>
      </w:r>
    </w:p>
    <w:p w:rsidR="00FB5F9A" w:rsidRPr="00FB5F9A" w:rsidRDefault="00FB5F9A" w:rsidP="00FB5F9A">
      <w:pPr>
        <w:numPr>
          <w:ilvl w:val="0"/>
          <w:numId w:val="4"/>
        </w:numPr>
        <w:spacing w:after="0" w:line="240" w:lineRule="auto"/>
        <w:contextualSpacing/>
        <w:rPr>
          <w:rFonts w:ascii="Arial" w:eastAsia="Times New Roman" w:hAnsi="Arial" w:cs="Arial"/>
          <w:b/>
          <w:lang w:val="en-IN"/>
        </w:rPr>
      </w:pPr>
      <w:r w:rsidRPr="00FB5F9A">
        <w:rPr>
          <w:rFonts w:ascii="Arial" w:eastAsia="Times New Roman" w:hAnsi="Arial" w:cs="Arial"/>
          <w:b/>
          <w:lang w:val="en-IN"/>
        </w:rPr>
        <w:t>BostonRouter2</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10.50.0.0/16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10.10.255.250</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10.40.0.0/16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10.10.255.250</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10.30.0.0/16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10.10.255.250</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10.20.0.0/16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10.10.255.250</w:t>
      </w:r>
    </w:p>
    <w:p w:rsidR="00FB5F9A" w:rsidRPr="00FB5F9A" w:rsidRDefault="00FB5F9A" w:rsidP="00FB5F9A">
      <w:pPr>
        <w:numPr>
          <w:ilvl w:val="0"/>
          <w:numId w:val="4"/>
        </w:numPr>
        <w:spacing w:after="0" w:line="240" w:lineRule="auto"/>
        <w:contextualSpacing/>
        <w:rPr>
          <w:rFonts w:ascii="Arial" w:eastAsia="Times New Roman" w:hAnsi="Arial" w:cs="Arial"/>
          <w:b/>
          <w:lang w:val="en-IN"/>
        </w:rPr>
      </w:pPr>
      <w:r w:rsidRPr="00FB5F9A">
        <w:rPr>
          <w:rFonts w:ascii="Arial" w:eastAsia="Times New Roman" w:hAnsi="Arial" w:cs="Arial"/>
          <w:b/>
          <w:lang w:val="en-IN"/>
        </w:rPr>
        <w:t>BostonRouter2</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10.50.0.0/16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10.10.255.254</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10.40.0.0/16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10.10.255.254</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10.30.0.0/16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10.10.255.254</w:t>
      </w:r>
    </w:p>
    <w:p w:rsidR="00FB5F9A" w:rsidRPr="00FB5F9A" w:rsidRDefault="00FB5F9A" w:rsidP="00FB5F9A">
      <w:pPr>
        <w:spacing w:after="0" w:line="240" w:lineRule="auto"/>
        <w:ind w:left="720"/>
        <w:contextualSpacing/>
        <w:rPr>
          <w:rFonts w:ascii="Arial" w:eastAsia="Times New Roman" w:hAnsi="Arial" w:cs="Arial"/>
          <w:lang w:val="en-IN"/>
        </w:rPr>
      </w:pPr>
      <w:r w:rsidRPr="00FB5F9A">
        <w:rPr>
          <w:rFonts w:ascii="Arial" w:eastAsia="Times New Roman" w:hAnsi="Arial" w:cs="Arial"/>
          <w:lang w:val="en-IN"/>
        </w:rPr>
        <w:t xml:space="preserve">10.20.0.0/16  </w:t>
      </w:r>
      <w:r w:rsidRPr="00FB5F9A">
        <w:rPr>
          <w:rFonts w:ascii="Arial" w:eastAsia="Times New Roman" w:hAnsi="Arial" w:cs="Arial"/>
          <w:lang w:val="en-IN"/>
        </w:rPr>
        <w:sym w:font="Wingdings" w:char="F0E0"/>
      </w:r>
      <w:r w:rsidRPr="00FB5F9A">
        <w:rPr>
          <w:rFonts w:ascii="Arial" w:eastAsia="Times New Roman" w:hAnsi="Arial" w:cs="Arial"/>
          <w:lang w:val="en-IN"/>
        </w:rPr>
        <w:t xml:space="preserve"> 10.10.255.254</w:t>
      </w:r>
    </w:p>
    <w:p w:rsidR="00FB5F9A" w:rsidRDefault="00FB5F9A" w:rsidP="00A0674D">
      <w:pPr>
        <w:pStyle w:val="Heading3"/>
        <w:rPr>
          <w:rFonts w:ascii="Arial" w:hAnsi="Arial" w:cs="Arial"/>
          <w:b w:val="0"/>
          <w:sz w:val="22"/>
          <w:szCs w:val="22"/>
        </w:rPr>
      </w:pPr>
      <w:r w:rsidRPr="00FB5F9A">
        <w:rPr>
          <w:rFonts w:ascii="Arial" w:hAnsi="Arial" w:cs="Arial"/>
          <w:i/>
          <w:sz w:val="22"/>
          <w:szCs w:val="22"/>
          <w:u w:val="single"/>
        </w:rPr>
        <w:t>Improvements</w:t>
      </w:r>
      <w:r>
        <w:rPr>
          <w:rFonts w:ascii="Arial" w:hAnsi="Arial" w:cs="Arial"/>
          <w:i/>
          <w:sz w:val="22"/>
          <w:szCs w:val="22"/>
          <w:u w:val="single"/>
        </w:rPr>
        <w:t xml:space="preserve">: </w:t>
      </w:r>
    </w:p>
    <w:p w:rsidR="00FB5F9A" w:rsidRPr="00242E41" w:rsidRDefault="00FB5F9A" w:rsidP="00FB5F9A">
      <w:pPr>
        <w:pStyle w:val="Heading3"/>
        <w:rPr>
          <w:rFonts w:ascii="Arial" w:hAnsi="Arial" w:cs="Arial"/>
          <w:i/>
          <w:sz w:val="22"/>
          <w:szCs w:val="22"/>
          <w:u w:val="single"/>
        </w:rPr>
      </w:pPr>
      <w:r w:rsidRPr="00242E41">
        <w:rPr>
          <w:rFonts w:ascii="Arial" w:hAnsi="Arial" w:cs="Arial"/>
          <w:i/>
          <w:sz w:val="22"/>
          <w:szCs w:val="22"/>
          <w:u w:val="single"/>
        </w:rPr>
        <w:t>Business Needs</w:t>
      </w:r>
      <w:r w:rsidR="00242E41">
        <w:rPr>
          <w:rFonts w:ascii="Arial" w:hAnsi="Arial" w:cs="Arial"/>
          <w:i/>
          <w:sz w:val="22"/>
          <w:szCs w:val="22"/>
          <w:u w:val="single"/>
        </w:rPr>
        <w:t>:</w:t>
      </w:r>
    </w:p>
    <w:p w:rsidR="00FB5F9A" w:rsidRPr="00FB5F9A" w:rsidRDefault="00FB5F9A" w:rsidP="00FB5F9A">
      <w:pPr>
        <w:pStyle w:val="Heading3"/>
        <w:rPr>
          <w:rFonts w:ascii="Arial" w:hAnsi="Arial" w:cs="Arial"/>
          <w:b w:val="0"/>
          <w:sz w:val="22"/>
          <w:szCs w:val="22"/>
        </w:rPr>
      </w:pPr>
      <w:r w:rsidRPr="00FB5F9A">
        <w:rPr>
          <w:rFonts w:ascii="Arial" w:hAnsi="Arial" w:cs="Arial"/>
          <w:b w:val="0"/>
          <w:sz w:val="22"/>
          <w:szCs w:val="22"/>
        </w:rPr>
        <w:t xml:space="preserve">The </w:t>
      </w:r>
      <w:r w:rsidR="00242E41">
        <w:rPr>
          <w:rFonts w:ascii="Arial" w:hAnsi="Arial" w:cs="Arial"/>
          <w:b w:val="0"/>
          <w:sz w:val="22"/>
          <w:szCs w:val="22"/>
        </w:rPr>
        <w:t>organization</w:t>
      </w:r>
      <w:r w:rsidRPr="00FB5F9A">
        <w:rPr>
          <w:rFonts w:ascii="Arial" w:hAnsi="Arial" w:cs="Arial"/>
          <w:b w:val="0"/>
          <w:sz w:val="22"/>
          <w:szCs w:val="22"/>
        </w:rPr>
        <w:t xml:space="preserve"> will need internet at all the times, therefore the internet s</w:t>
      </w:r>
      <w:r>
        <w:rPr>
          <w:rFonts w:ascii="Arial" w:hAnsi="Arial" w:cs="Arial"/>
          <w:b w:val="0"/>
          <w:sz w:val="22"/>
          <w:szCs w:val="22"/>
        </w:rPr>
        <w:t>hould be optimum at all times</w:t>
      </w:r>
      <w:r w:rsidRPr="00FB5F9A">
        <w:rPr>
          <w:rFonts w:ascii="Arial" w:hAnsi="Arial" w:cs="Arial"/>
          <w:b w:val="0"/>
          <w:sz w:val="22"/>
          <w:szCs w:val="22"/>
        </w:rPr>
        <w:t xml:space="preserve">. This calls for contacting three internet providers to do the business with the </w:t>
      </w:r>
      <w:r>
        <w:rPr>
          <w:rFonts w:ascii="Arial" w:hAnsi="Arial" w:cs="Arial"/>
          <w:b w:val="0"/>
          <w:sz w:val="22"/>
          <w:szCs w:val="22"/>
        </w:rPr>
        <w:lastRenderedPageBreak/>
        <w:t xml:space="preserve">organization </w:t>
      </w:r>
      <w:r w:rsidRPr="00FB5F9A">
        <w:rPr>
          <w:rFonts w:ascii="Arial" w:hAnsi="Arial" w:cs="Arial"/>
          <w:b w:val="0"/>
          <w:sz w:val="22"/>
          <w:szCs w:val="22"/>
        </w:rPr>
        <w:t xml:space="preserve">to ensure high speed connections to the internet. Should one provider fail, the two providers will still provide the internet connection. </w:t>
      </w:r>
    </w:p>
    <w:p w:rsidR="00FB5F9A" w:rsidRPr="00FB5F9A" w:rsidRDefault="00FB5F9A" w:rsidP="00FB5F9A">
      <w:pPr>
        <w:pStyle w:val="Heading3"/>
        <w:rPr>
          <w:rFonts w:ascii="Arial" w:hAnsi="Arial" w:cs="Arial"/>
          <w:i/>
          <w:sz w:val="22"/>
          <w:szCs w:val="22"/>
          <w:u w:val="single"/>
        </w:rPr>
      </w:pPr>
      <w:r w:rsidRPr="00FB5F9A">
        <w:rPr>
          <w:rFonts w:ascii="Arial" w:hAnsi="Arial" w:cs="Arial"/>
          <w:i/>
          <w:sz w:val="22"/>
          <w:szCs w:val="22"/>
          <w:u w:val="single"/>
        </w:rPr>
        <w:t>Proposed Network Services</w:t>
      </w:r>
    </w:p>
    <w:p w:rsidR="00FB5F9A" w:rsidRPr="00FB5F9A" w:rsidRDefault="00FB5F9A" w:rsidP="00FB5F9A">
      <w:pPr>
        <w:pStyle w:val="Heading3"/>
        <w:rPr>
          <w:rFonts w:ascii="Arial" w:hAnsi="Arial" w:cs="Arial"/>
          <w:b w:val="0"/>
          <w:sz w:val="22"/>
          <w:szCs w:val="22"/>
        </w:rPr>
      </w:pPr>
      <w:r w:rsidRPr="00FB5F9A">
        <w:rPr>
          <w:rFonts w:ascii="Arial" w:hAnsi="Arial" w:cs="Arial"/>
          <w:b w:val="0"/>
          <w:sz w:val="22"/>
          <w:szCs w:val="22"/>
        </w:rPr>
        <w:t>The network services that will be used in the provision of the internet include</w:t>
      </w:r>
    </w:p>
    <w:p w:rsidR="00FB5F9A" w:rsidRPr="00FB5F9A" w:rsidRDefault="00FB5F9A" w:rsidP="00FB5F9A">
      <w:pPr>
        <w:pStyle w:val="Heading3"/>
        <w:rPr>
          <w:rFonts w:ascii="Arial" w:hAnsi="Arial" w:cs="Arial"/>
          <w:b w:val="0"/>
          <w:sz w:val="22"/>
          <w:szCs w:val="22"/>
        </w:rPr>
      </w:pPr>
      <w:r w:rsidRPr="00FB5F9A">
        <w:rPr>
          <w:rFonts w:ascii="Arial" w:hAnsi="Arial" w:cs="Arial"/>
          <w:b w:val="0"/>
          <w:sz w:val="22"/>
          <w:szCs w:val="22"/>
        </w:rPr>
        <w:t>1.</w:t>
      </w:r>
      <w:r w:rsidRPr="00FB5F9A">
        <w:rPr>
          <w:rFonts w:ascii="Arial" w:hAnsi="Arial" w:cs="Arial"/>
          <w:b w:val="0"/>
          <w:sz w:val="22"/>
          <w:szCs w:val="22"/>
        </w:rPr>
        <w:tab/>
        <w:t>C</w:t>
      </w:r>
      <w:r>
        <w:rPr>
          <w:rFonts w:ascii="Arial" w:hAnsi="Arial" w:cs="Arial"/>
          <w:b w:val="0"/>
          <w:sz w:val="22"/>
          <w:szCs w:val="22"/>
        </w:rPr>
        <w:t>omcast</w:t>
      </w:r>
    </w:p>
    <w:p w:rsidR="00FB5F9A" w:rsidRPr="00FB5F9A" w:rsidRDefault="00FB5F9A" w:rsidP="00FB5F9A">
      <w:pPr>
        <w:pStyle w:val="Heading3"/>
        <w:rPr>
          <w:rFonts w:ascii="Arial" w:hAnsi="Arial" w:cs="Arial"/>
          <w:b w:val="0"/>
          <w:sz w:val="22"/>
          <w:szCs w:val="22"/>
        </w:rPr>
      </w:pPr>
      <w:r w:rsidRPr="00FB5F9A">
        <w:rPr>
          <w:rFonts w:ascii="Arial" w:hAnsi="Arial" w:cs="Arial"/>
          <w:b w:val="0"/>
          <w:sz w:val="22"/>
          <w:szCs w:val="22"/>
        </w:rPr>
        <w:t>2.</w:t>
      </w:r>
      <w:r w:rsidRPr="00FB5F9A">
        <w:rPr>
          <w:rFonts w:ascii="Arial" w:hAnsi="Arial" w:cs="Arial"/>
          <w:b w:val="0"/>
          <w:sz w:val="22"/>
          <w:szCs w:val="22"/>
        </w:rPr>
        <w:tab/>
        <w:t>AT&amp;T</w:t>
      </w:r>
    </w:p>
    <w:p w:rsidR="00FB5F9A" w:rsidRPr="00FB5F9A" w:rsidRDefault="00FB5F9A" w:rsidP="00FB5F9A">
      <w:pPr>
        <w:pStyle w:val="Heading3"/>
        <w:rPr>
          <w:rFonts w:ascii="Arial" w:hAnsi="Arial" w:cs="Arial"/>
          <w:b w:val="0"/>
          <w:sz w:val="22"/>
          <w:szCs w:val="22"/>
        </w:rPr>
      </w:pPr>
      <w:r>
        <w:rPr>
          <w:rFonts w:ascii="Arial" w:hAnsi="Arial" w:cs="Arial"/>
          <w:b w:val="0"/>
          <w:sz w:val="22"/>
          <w:szCs w:val="22"/>
        </w:rPr>
        <w:t>3.</w:t>
      </w:r>
      <w:r>
        <w:rPr>
          <w:rFonts w:ascii="Arial" w:hAnsi="Arial" w:cs="Arial"/>
          <w:b w:val="0"/>
          <w:sz w:val="22"/>
          <w:szCs w:val="22"/>
        </w:rPr>
        <w:tab/>
        <w:t xml:space="preserve">Time Warner </w:t>
      </w:r>
    </w:p>
    <w:p w:rsidR="00FB5F9A" w:rsidRPr="00FB5F9A" w:rsidRDefault="00FB5F9A" w:rsidP="00FB5F9A">
      <w:pPr>
        <w:pStyle w:val="Heading3"/>
        <w:rPr>
          <w:rFonts w:ascii="Arial" w:hAnsi="Arial" w:cs="Arial"/>
          <w:b w:val="0"/>
          <w:sz w:val="22"/>
          <w:szCs w:val="22"/>
        </w:rPr>
      </w:pPr>
      <w:r w:rsidRPr="00FB5F9A">
        <w:rPr>
          <w:rFonts w:ascii="Arial" w:hAnsi="Arial" w:cs="Arial"/>
          <w:b w:val="0"/>
          <w:sz w:val="22"/>
          <w:szCs w:val="22"/>
        </w:rPr>
        <w:t xml:space="preserve">All the providers will provide 100Mbs internet. </w:t>
      </w:r>
    </w:p>
    <w:p w:rsidR="00FB5F9A" w:rsidRPr="00FB5F9A" w:rsidRDefault="00FB5F9A" w:rsidP="00FB5F9A">
      <w:pPr>
        <w:pStyle w:val="Heading3"/>
        <w:rPr>
          <w:rFonts w:ascii="Arial" w:hAnsi="Arial" w:cs="Arial"/>
          <w:i/>
          <w:sz w:val="22"/>
          <w:szCs w:val="22"/>
          <w:u w:val="single"/>
        </w:rPr>
      </w:pPr>
      <w:r w:rsidRPr="00FB5F9A">
        <w:rPr>
          <w:rFonts w:ascii="Arial" w:hAnsi="Arial" w:cs="Arial"/>
          <w:i/>
          <w:sz w:val="22"/>
          <w:szCs w:val="22"/>
          <w:u w:val="single"/>
        </w:rPr>
        <w:t xml:space="preserve">Reasoning </w:t>
      </w:r>
    </w:p>
    <w:p w:rsidR="00FB5F9A" w:rsidRDefault="00FB5F9A" w:rsidP="00FB5F9A">
      <w:pPr>
        <w:pStyle w:val="Heading3"/>
        <w:rPr>
          <w:rFonts w:ascii="Arial" w:hAnsi="Arial" w:cs="Arial"/>
          <w:b w:val="0"/>
          <w:sz w:val="22"/>
          <w:szCs w:val="22"/>
        </w:rPr>
      </w:pPr>
      <w:r>
        <w:rPr>
          <w:rFonts w:ascii="Arial" w:hAnsi="Arial" w:cs="Arial"/>
          <w:b w:val="0"/>
          <w:sz w:val="22"/>
          <w:szCs w:val="22"/>
        </w:rPr>
        <w:t xml:space="preserve">Reliability </w:t>
      </w:r>
      <w:r w:rsidRPr="00FB5F9A">
        <w:rPr>
          <w:rFonts w:ascii="Arial" w:hAnsi="Arial" w:cs="Arial"/>
          <w:b w:val="0"/>
          <w:sz w:val="22"/>
          <w:szCs w:val="22"/>
        </w:rPr>
        <w:t>is</w:t>
      </w:r>
      <w:r w:rsidRPr="00FB5F9A">
        <w:rPr>
          <w:rFonts w:ascii="Arial" w:hAnsi="Arial" w:cs="Arial"/>
          <w:b w:val="0"/>
          <w:sz w:val="22"/>
          <w:szCs w:val="22"/>
        </w:rPr>
        <w:t xml:space="preserve"> essential for</w:t>
      </w:r>
      <w:r>
        <w:rPr>
          <w:rFonts w:ascii="Arial" w:hAnsi="Arial" w:cs="Arial"/>
          <w:b w:val="0"/>
          <w:sz w:val="22"/>
          <w:szCs w:val="22"/>
        </w:rPr>
        <w:t xml:space="preserve"> the</w:t>
      </w:r>
      <w:r w:rsidRPr="00FB5F9A">
        <w:rPr>
          <w:rFonts w:ascii="Arial" w:hAnsi="Arial" w:cs="Arial"/>
          <w:b w:val="0"/>
          <w:sz w:val="22"/>
          <w:szCs w:val="22"/>
        </w:rPr>
        <w:t xml:space="preserve"> student</w:t>
      </w:r>
      <w:r>
        <w:rPr>
          <w:rFonts w:ascii="Arial" w:hAnsi="Arial" w:cs="Arial"/>
          <w:b w:val="0"/>
          <w:sz w:val="22"/>
          <w:szCs w:val="22"/>
        </w:rPr>
        <w:t>s,</w:t>
      </w:r>
      <w:r w:rsidRPr="00FB5F9A">
        <w:rPr>
          <w:rFonts w:ascii="Arial" w:hAnsi="Arial" w:cs="Arial"/>
          <w:b w:val="0"/>
          <w:sz w:val="22"/>
          <w:szCs w:val="22"/>
        </w:rPr>
        <w:t xml:space="preserve"> and member</w:t>
      </w:r>
      <w:r>
        <w:rPr>
          <w:rFonts w:ascii="Arial" w:hAnsi="Arial" w:cs="Arial"/>
          <w:b w:val="0"/>
          <w:sz w:val="22"/>
          <w:szCs w:val="22"/>
        </w:rPr>
        <w:t>s</w:t>
      </w:r>
      <w:r w:rsidRPr="00FB5F9A">
        <w:rPr>
          <w:rFonts w:ascii="Arial" w:hAnsi="Arial" w:cs="Arial"/>
          <w:b w:val="0"/>
          <w:sz w:val="22"/>
          <w:szCs w:val="22"/>
        </w:rPr>
        <w:t xml:space="preserve"> of</w:t>
      </w:r>
      <w:r>
        <w:rPr>
          <w:rFonts w:ascii="Arial" w:hAnsi="Arial" w:cs="Arial"/>
          <w:b w:val="0"/>
          <w:sz w:val="22"/>
          <w:szCs w:val="22"/>
        </w:rPr>
        <w:t xml:space="preserve"> the</w:t>
      </w:r>
      <w:r w:rsidRPr="00FB5F9A">
        <w:rPr>
          <w:rFonts w:ascii="Arial" w:hAnsi="Arial" w:cs="Arial"/>
          <w:b w:val="0"/>
          <w:sz w:val="22"/>
          <w:szCs w:val="22"/>
        </w:rPr>
        <w:t xml:space="preserve"> staff to carry out the necessary work </w:t>
      </w:r>
      <w:r>
        <w:rPr>
          <w:rFonts w:ascii="Arial" w:hAnsi="Arial" w:cs="Arial"/>
          <w:b w:val="0"/>
          <w:sz w:val="22"/>
          <w:szCs w:val="22"/>
        </w:rPr>
        <w:t xml:space="preserve">they </w:t>
      </w:r>
      <w:r w:rsidRPr="00FB5F9A">
        <w:rPr>
          <w:rFonts w:ascii="Arial" w:hAnsi="Arial" w:cs="Arial"/>
          <w:b w:val="0"/>
          <w:sz w:val="22"/>
          <w:szCs w:val="22"/>
        </w:rPr>
        <w:t xml:space="preserve">need. The companies will provide the </w:t>
      </w:r>
      <w:r>
        <w:rPr>
          <w:rFonts w:ascii="Arial" w:hAnsi="Arial" w:cs="Arial"/>
          <w:b w:val="0"/>
          <w:sz w:val="22"/>
          <w:szCs w:val="22"/>
        </w:rPr>
        <w:t xml:space="preserve">most efficient </w:t>
      </w:r>
      <w:r w:rsidRPr="00FB5F9A">
        <w:rPr>
          <w:rFonts w:ascii="Arial" w:hAnsi="Arial" w:cs="Arial"/>
          <w:b w:val="0"/>
          <w:sz w:val="22"/>
          <w:szCs w:val="22"/>
        </w:rPr>
        <w:t>measures to ensure that the network is well configured. Wi</w:t>
      </w:r>
      <w:r>
        <w:rPr>
          <w:rFonts w:ascii="Arial" w:hAnsi="Arial" w:cs="Arial"/>
          <w:b w:val="0"/>
          <w:sz w:val="22"/>
          <w:szCs w:val="22"/>
        </w:rPr>
        <w:t>th the experience they have</w:t>
      </w:r>
      <w:r w:rsidRPr="00FB5F9A">
        <w:rPr>
          <w:rFonts w:ascii="Arial" w:hAnsi="Arial" w:cs="Arial"/>
          <w:b w:val="0"/>
          <w:sz w:val="22"/>
          <w:szCs w:val="22"/>
        </w:rPr>
        <w:t>, the</w:t>
      </w:r>
      <w:r>
        <w:rPr>
          <w:rFonts w:ascii="Arial" w:hAnsi="Arial" w:cs="Arial"/>
          <w:b w:val="0"/>
          <w:sz w:val="22"/>
          <w:szCs w:val="22"/>
        </w:rPr>
        <w:t>se companies are</w:t>
      </w:r>
      <w:r w:rsidRPr="00FB5F9A">
        <w:rPr>
          <w:rFonts w:ascii="Arial" w:hAnsi="Arial" w:cs="Arial"/>
          <w:b w:val="0"/>
          <w:sz w:val="22"/>
          <w:szCs w:val="22"/>
        </w:rPr>
        <w:t xml:space="preserve"> very familiar </w:t>
      </w:r>
      <w:r>
        <w:rPr>
          <w:rFonts w:ascii="Arial" w:hAnsi="Arial" w:cs="Arial"/>
          <w:b w:val="0"/>
          <w:sz w:val="22"/>
          <w:szCs w:val="22"/>
        </w:rPr>
        <w:t>with setti</w:t>
      </w:r>
      <w:r w:rsidR="00242E41">
        <w:rPr>
          <w:rFonts w:ascii="Arial" w:hAnsi="Arial" w:cs="Arial"/>
          <w:b w:val="0"/>
          <w:sz w:val="22"/>
          <w:szCs w:val="22"/>
        </w:rPr>
        <w:t>ng up a configuration like this.</w:t>
      </w:r>
    </w:p>
    <w:p w:rsidR="00FB5F9A" w:rsidRPr="00FB5F9A" w:rsidRDefault="00FB5F9A" w:rsidP="00FB5F9A">
      <w:pPr>
        <w:pStyle w:val="Heading3"/>
        <w:rPr>
          <w:rFonts w:ascii="Arial" w:hAnsi="Arial" w:cs="Arial"/>
          <w:b w:val="0"/>
          <w:i/>
          <w:sz w:val="22"/>
          <w:szCs w:val="22"/>
          <w:u w:val="single"/>
        </w:rPr>
      </w:pPr>
    </w:p>
    <w:p w:rsidR="00FB5F9A" w:rsidRDefault="00FB5F9A" w:rsidP="00FB5F9A">
      <w:pPr>
        <w:spacing w:line="480" w:lineRule="auto"/>
        <w:rPr>
          <w:rFonts w:ascii="Arial" w:hAnsi="Arial" w:cs="Arial"/>
          <w:b/>
          <w:i/>
          <w:u w:val="single"/>
        </w:rPr>
      </w:pPr>
      <w:r w:rsidRPr="00FB5F9A">
        <w:rPr>
          <w:rFonts w:ascii="Arial" w:hAnsi="Arial" w:cs="Arial"/>
          <w:b/>
          <w:i/>
          <w:u w:val="single"/>
        </w:rPr>
        <w:t>Proposed Network Security Measures</w:t>
      </w:r>
      <w:r>
        <w:rPr>
          <w:rFonts w:ascii="Arial" w:hAnsi="Arial" w:cs="Arial"/>
          <w:b/>
          <w:i/>
          <w:u w:val="single"/>
        </w:rPr>
        <w:t>:</w:t>
      </w:r>
    </w:p>
    <w:p w:rsidR="00FB5F9A" w:rsidRPr="00FB5F9A" w:rsidRDefault="00FB5F9A" w:rsidP="00FB5F9A">
      <w:pPr>
        <w:spacing w:line="240" w:lineRule="auto"/>
        <w:rPr>
          <w:rFonts w:ascii="Arial" w:hAnsi="Arial" w:cs="Arial"/>
          <w:b/>
          <w:i/>
          <w:u w:val="single"/>
        </w:rPr>
      </w:pPr>
      <w:r w:rsidRPr="00FB5F9A">
        <w:rPr>
          <w:rFonts w:ascii="Arial" w:hAnsi="Arial" w:cs="Arial"/>
        </w:rPr>
        <w:t>Security in the hardware is</w:t>
      </w:r>
      <w:r>
        <w:rPr>
          <w:rFonts w:ascii="Arial" w:hAnsi="Arial" w:cs="Arial"/>
        </w:rPr>
        <w:t xml:space="preserve"> a very important measure in </w:t>
      </w:r>
      <w:r w:rsidRPr="00FB5F9A">
        <w:rPr>
          <w:rFonts w:ascii="Arial" w:hAnsi="Arial" w:cs="Arial"/>
        </w:rPr>
        <w:t>network security. It is therefore very important that security</w:t>
      </w:r>
      <w:r>
        <w:rPr>
          <w:rFonts w:ascii="Arial" w:hAnsi="Arial" w:cs="Arial"/>
        </w:rPr>
        <w:t xml:space="preserve"> is enhanced. The first</w:t>
      </w:r>
      <w:r w:rsidRPr="00FB5F9A">
        <w:rPr>
          <w:rFonts w:ascii="Arial" w:hAnsi="Arial" w:cs="Arial"/>
        </w:rPr>
        <w:t xml:space="preserve"> measure to be taken is considering a back-up of data. This backup should be put in a di</w:t>
      </w:r>
      <w:r>
        <w:rPr>
          <w:rFonts w:ascii="Arial" w:hAnsi="Arial" w:cs="Arial"/>
        </w:rPr>
        <w:t>fferent room with a lock and a c</w:t>
      </w:r>
      <w:r w:rsidRPr="00FB5F9A">
        <w:rPr>
          <w:rFonts w:ascii="Arial" w:hAnsi="Arial" w:cs="Arial"/>
        </w:rPr>
        <w:t xml:space="preserve">amera to </w:t>
      </w:r>
      <w:r>
        <w:rPr>
          <w:rFonts w:ascii="Arial" w:hAnsi="Arial" w:cs="Arial"/>
        </w:rPr>
        <w:t xml:space="preserve">have </w:t>
      </w:r>
      <w:r w:rsidRPr="00FB5F9A">
        <w:rPr>
          <w:rFonts w:ascii="Arial" w:hAnsi="Arial" w:cs="Arial"/>
        </w:rPr>
        <w:t>surveillance in the perimeter. A firewall wi</w:t>
      </w:r>
      <w:r>
        <w:rPr>
          <w:rFonts w:ascii="Arial" w:hAnsi="Arial" w:cs="Arial"/>
        </w:rPr>
        <w:t>ll also enhance the defense of the network. The firewall will</w:t>
      </w:r>
      <w:r w:rsidRPr="00FB5F9A">
        <w:rPr>
          <w:rFonts w:ascii="Arial" w:hAnsi="Arial" w:cs="Arial"/>
        </w:rPr>
        <w:t xml:space="preserve"> limit the exposure of the network to threats in the network. The threats include t</w:t>
      </w:r>
      <w:r>
        <w:rPr>
          <w:rFonts w:ascii="Arial" w:hAnsi="Arial" w:cs="Arial"/>
        </w:rPr>
        <w:t>he external attacks and hackers i</w:t>
      </w:r>
      <w:r w:rsidRPr="00FB5F9A">
        <w:rPr>
          <w:rFonts w:ascii="Arial" w:hAnsi="Arial" w:cs="Arial"/>
        </w:rPr>
        <w:t>t also mitigates the risks of hack</w:t>
      </w:r>
      <w:r>
        <w:rPr>
          <w:rFonts w:ascii="Arial" w:hAnsi="Arial" w:cs="Arial"/>
        </w:rPr>
        <w:t>ing should an attacker succeed in breaching the security of the network</w:t>
      </w:r>
      <w:r w:rsidRPr="00FB5F9A">
        <w:rPr>
          <w:rFonts w:ascii="Arial" w:hAnsi="Arial" w:cs="Arial"/>
        </w:rPr>
        <w:t xml:space="preserve">. A VPN is also another security measure </w:t>
      </w:r>
      <w:r>
        <w:rPr>
          <w:rFonts w:ascii="Arial" w:hAnsi="Arial" w:cs="Arial"/>
        </w:rPr>
        <w:t>that can be</w:t>
      </w:r>
      <w:r w:rsidRPr="00FB5F9A">
        <w:rPr>
          <w:rFonts w:ascii="Arial" w:hAnsi="Arial" w:cs="Arial"/>
        </w:rPr>
        <w:t xml:space="preserve"> used to provide</w:t>
      </w:r>
      <w:r>
        <w:rPr>
          <w:rFonts w:ascii="Arial" w:hAnsi="Arial" w:cs="Arial"/>
        </w:rPr>
        <w:t xml:space="preserve"> secure connectivity from outside the organization</w:t>
      </w:r>
      <w:r w:rsidRPr="00FB5F9A">
        <w:rPr>
          <w:rFonts w:ascii="Arial" w:hAnsi="Arial" w:cs="Arial"/>
        </w:rPr>
        <w:t xml:space="preserve">. </w:t>
      </w:r>
    </w:p>
    <w:p w:rsidR="00242E41" w:rsidRPr="00242E41" w:rsidRDefault="00242E41" w:rsidP="00242E41">
      <w:pPr>
        <w:widowControl w:val="0"/>
        <w:tabs>
          <w:tab w:val="left" w:pos="220"/>
          <w:tab w:val="left" w:pos="720"/>
        </w:tabs>
        <w:autoSpaceDE w:val="0"/>
        <w:autoSpaceDN w:val="0"/>
        <w:adjustRightInd w:val="0"/>
        <w:spacing w:after="0" w:line="240" w:lineRule="auto"/>
        <w:rPr>
          <w:rFonts w:ascii="Arial" w:eastAsia="Times New Roman" w:hAnsi="Arial" w:cs="Arial"/>
          <w:b/>
          <w:i/>
          <w:u w:val="single"/>
        </w:rPr>
      </w:pPr>
      <w:r w:rsidRPr="00242E41">
        <w:rPr>
          <w:rFonts w:ascii="Arial" w:eastAsia="Times New Roman" w:hAnsi="Arial" w:cs="Arial"/>
          <w:b/>
          <w:bCs/>
          <w:i/>
          <w:u w:val="single"/>
        </w:rPr>
        <w:t xml:space="preserve">Topology </w:t>
      </w:r>
      <w:r w:rsidRPr="00242E41">
        <w:rPr>
          <w:rFonts w:ascii="Arial" w:eastAsia="Times New Roman" w:hAnsi="Arial" w:cs="Arial"/>
          <w:b/>
          <w:bCs/>
          <w:i/>
          <w:u w:val="single"/>
        </w:rPr>
        <w:t>Recommendations</w:t>
      </w:r>
      <w:r w:rsidR="00B128FE">
        <w:rPr>
          <w:rFonts w:ascii="Arial" w:eastAsia="Times New Roman" w:hAnsi="Arial" w:cs="Arial"/>
          <w:b/>
          <w:bCs/>
          <w:i/>
          <w:u w:val="single"/>
        </w:rPr>
        <w:t xml:space="preserve"> (Network)</w:t>
      </w:r>
      <w:r w:rsidRPr="00242E41">
        <w:rPr>
          <w:rFonts w:ascii="Arial" w:eastAsia="Times New Roman" w:hAnsi="Arial" w:cs="Arial"/>
          <w:b/>
          <w:bCs/>
          <w:i/>
          <w:u w:val="single"/>
        </w:rPr>
        <w:t>:</w:t>
      </w:r>
    </w:p>
    <w:p w:rsidR="00242E41" w:rsidRPr="00242E41" w:rsidRDefault="00242E41" w:rsidP="00242E41">
      <w:pPr>
        <w:spacing w:after="0" w:line="240" w:lineRule="auto"/>
        <w:ind w:left="360"/>
        <w:rPr>
          <w:rFonts w:ascii="Times New Roman" w:eastAsia="Times New Roman" w:hAnsi="Times New Roman" w:cs="Times New Roman"/>
          <w:sz w:val="24"/>
          <w:szCs w:val="24"/>
        </w:rPr>
      </w:pPr>
    </w:p>
    <w:p w:rsidR="00242E41" w:rsidRPr="00242E41" w:rsidRDefault="00242E41" w:rsidP="00242E41">
      <w:pPr>
        <w:spacing w:after="0" w:line="240" w:lineRule="auto"/>
        <w:rPr>
          <w:rFonts w:ascii="Arial" w:eastAsia="Times New Roman" w:hAnsi="Arial" w:cs="Arial"/>
        </w:rPr>
      </w:pPr>
      <w:r w:rsidRPr="00242E41">
        <w:rPr>
          <w:rFonts w:ascii="Arial" w:eastAsia="Times New Roman" w:hAnsi="Arial" w:cs="Arial"/>
        </w:rPr>
        <w:t>The recommendation is for additional leased lines from the Los Angeles Router to the internet and from the Boston Router to the internet.</w:t>
      </w:r>
      <w:r w:rsidRPr="00242E41">
        <w:rPr>
          <w:rFonts w:ascii="Arial" w:eastAsia="Times New Roman" w:hAnsi="Arial" w:cs="Arial"/>
        </w:rPr>
        <w:t xml:space="preserve"> </w:t>
      </w:r>
      <w:r w:rsidRPr="00242E41">
        <w:rPr>
          <w:rFonts w:ascii="Arial" w:eastAsia="Times New Roman" w:hAnsi="Arial" w:cs="Arial"/>
        </w:rPr>
        <w:t xml:space="preserve">We can also have additional lines from the San Francisco Router to the internet, from the Springfield Router to the internet, and from the Worchester Router to the internet, as </w:t>
      </w:r>
      <w:r w:rsidR="006D4F11">
        <w:rPr>
          <w:rFonts w:ascii="Arial" w:eastAsia="Times New Roman" w:hAnsi="Arial" w:cs="Arial"/>
        </w:rPr>
        <w:t>shown by red lines in the picture below</w:t>
      </w:r>
      <w:r w:rsidRPr="00242E41">
        <w:rPr>
          <w:rFonts w:ascii="Arial" w:eastAsia="Times New Roman" w:hAnsi="Arial" w:cs="Arial"/>
        </w:rPr>
        <w:t>.</w:t>
      </w:r>
    </w:p>
    <w:p w:rsidR="00242E41" w:rsidRPr="00242E41" w:rsidRDefault="00242E41" w:rsidP="00242E41">
      <w:pPr>
        <w:spacing w:after="0" w:line="240" w:lineRule="auto"/>
        <w:rPr>
          <w:rFonts w:ascii="Arial" w:eastAsia="Times New Roman" w:hAnsi="Arial" w:cs="Arial"/>
        </w:rPr>
      </w:pPr>
    </w:p>
    <w:p w:rsidR="00242E41" w:rsidRPr="00242E41" w:rsidRDefault="00242E41" w:rsidP="00242E41">
      <w:pPr>
        <w:spacing w:after="0" w:line="240" w:lineRule="auto"/>
        <w:rPr>
          <w:rFonts w:ascii="Arial" w:eastAsia="Times New Roman" w:hAnsi="Arial" w:cs="Arial"/>
        </w:rPr>
      </w:pPr>
      <w:r w:rsidRPr="00242E41">
        <w:rPr>
          <w:rFonts w:ascii="Arial" w:eastAsia="Times New Roman" w:hAnsi="Arial" w:cs="Arial"/>
        </w:rPr>
        <w:t xml:space="preserve">Los Angeles </w:t>
      </w:r>
      <w:r w:rsidRPr="00242E41">
        <w:rPr>
          <w:rFonts w:ascii="Arial" w:eastAsia="Times New Roman" w:hAnsi="Arial" w:cs="Arial"/>
        </w:rPr>
        <w:t xml:space="preserve">Router </w:t>
      </w:r>
      <w:r>
        <w:rPr>
          <w:rFonts w:ascii="Arial" w:eastAsia="Times New Roman" w:hAnsi="Arial" w:cs="Arial"/>
        </w:rPr>
        <w:t>s0</w:t>
      </w:r>
      <w:r w:rsidRPr="00242E41">
        <w:rPr>
          <w:rFonts w:ascii="Arial" w:eastAsia="Times New Roman" w:hAnsi="Arial" w:cs="Arial"/>
        </w:rPr>
        <w:t xml:space="preserve">/0/2  </w:t>
      </w:r>
      <w:r w:rsidRPr="00242E41">
        <w:rPr>
          <w:rFonts w:ascii="Arial" w:eastAsia="Times New Roman" w:hAnsi="Arial" w:cs="Arial"/>
        </w:rPr>
        <w:tab/>
        <w:t>165.128.63.4/26</w:t>
      </w:r>
    </w:p>
    <w:p w:rsidR="00242E41" w:rsidRPr="00242E41" w:rsidRDefault="00242E41" w:rsidP="00242E41">
      <w:pPr>
        <w:spacing w:after="0" w:line="240" w:lineRule="auto"/>
        <w:rPr>
          <w:rFonts w:ascii="Arial" w:eastAsia="Times New Roman" w:hAnsi="Arial" w:cs="Arial"/>
        </w:rPr>
      </w:pPr>
      <w:r w:rsidRPr="00242E41">
        <w:rPr>
          <w:rFonts w:ascii="Arial" w:eastAsia="Times New Roman" w:hAnsi="Arial" w:cs="Arial"/>
        </w:rPr>
        <w:t>Boston Router          s0/0/1</w:t>
      </w:r>
      <w:r w:rsidRPr="00242E41">
        <w:rPr>
          <w:rFonts w:ascii="Arial" w:eastAsia="Times New Roman" w:hAnsi="Arial" w:cs="Arial"/>
        </w:rPr>
        <w:tab/>
        <w:t>165.128.63.5/26</w:t>
      </w:r>
    </w:p>
    <w:p w:rsidR="00242E41" w:rsidRPr="00242E41" w:rsidRDefault="00242E41" w:rsidP="00242E41">
      <w:pPr>
        <w:spacing w:after="0" w:line="240" w:lineRule="auto"/>
        <w:rPr>
          <w:rFonts w:ascii="Arial" w:eastAsia="Times New Roman" w:hAnsi="Arial" w:cs="Arial"/>
        </w:rPr>
      </w:pPr>
      <w:r w:rsidRPr="00242E41">
        <w:rPr>
          <w:rFonts w:ascii="Arial" w:eastAsia="Times New Roman" w:hAnsi="Arial" w:cs="Arial"/>
        </w:rPr>
        <w:t>Sacramento Router   s0/0/1</w:t>
      </w:r>
      <w:r w:rsidRPr="00242E41">
        <w:rPr>
          <w:rFonts w:ascii="Arial" w:eastAsia="Times New Roman" w:hAnsi="Arial" w:cs="Arial"/>
        </w:rPr>
        <w:tab/>
        <w:t>10.255.255.253/30</w:t>
      </w:r>
    </w:p>
    <w:p w:rsidR="00242E41" w:rsidRPr="00242E41" w:rsidRDefault="00242E41" w:rsidP="00242E41">
      <w:pPr>
        <w:spacing w:after="0" w:line="240" w:lineRule="auto"/>
        <w:rPr>
          <w:rFonts w:ascii="Arial" w:eastAsia="Times New Roman" w:hAnsi="Arial" w:cs="Arial"/>
        </w:rPr>
      </w:pPr>
      <w:r w:rsidRPr="00242E41">
        <w:rPr>
          <w:rFonts w:ascii="Arial" w:eastAsia="Times New Roman" w:hAnsi="Arial" w:cs="Arial"/>
        </w:rPr>
        <w:t>Springfield Router    s0/0/1</w:t>
      </w:r>
      <w:r w:rsidRPr="00242E41">
        <w:rPr>
          <w:rFonts w:ascii="Arial" w:eastAsia="Times New Roman" w:hAnsi="Arial" w:cs="Arial"/>
        </w:rPr>
        <w:tab/>
        <w:t>10.255.255.247/30</w:t>
      </w:r>
    </w:p>
    <w:p w:rsidR="00242E41" w:rsidRPr="00242E41" w:rsidRDefault="00242E41" w:rsidP="00242E41">
      <w:pPr>
        <w:spacing w:after="0" w:line="240" w:lineRule="auto"/>
        <w:rPr>
          <w:rFonts w:ascii="Arial" w:eastAsia="Times New Roman" w:hAnsi="Arial" w:cs="Arial"/>
        </w:rPr>
      </w:pPr>
      <w:r w:rsidRPr="00242E41">
        <w:rPr>
          <w:rFonts w:ascii="Arial" w:eastAsia="Times New Roman" w:hAnsi="Arial" w:cs="Arial"/>
        </w:rPr>
        <w:t>Worchester Router    s0/0/1</w:t>
      </w:r>
      <w:r w:rsidRPr="00242E41">
        <w:rPr>
          <w:rFonts w:ascii="Arial" w:eastAsia="Times New Roman" w:hAnsi="Arial" w:cs="Arial"/>
        </w:rPr>
        <w:tab/>
        <w:t>10.255.255.249/30</w:t>
      </w:r>
    </w:p>
    <w:p w:rsidR="00242E41" w:rsidRPr="00242E41" w:rsidRDefault="00242E41" w:rsidP="00242E41">
      <w:pPr>
        <w:spacing w:after="0" w:line="240" w:lineRule="auto"/>
        <w:ind w:left="360"/>
        <w:rPr>
          <w:rFonts w:ascii="Times New Roman" w:eastAsia="Times New Roman" w:hAnsi="Times New Roman" w:cs="Times New Roman"/>
          <w:sz w:val="24"/>
          <w:szCs w:val="24"/>
        </w:rPr>
      </w:pPr>
    </w:p>
    <w:p w:rsidR="00242E41" w:rsidRPr="00242E41" w:rsidRDefault="00242E41" w:rsidP="00242E41">
      <w:pPr>
        <w:spacing w:after="0" w:line="240" w:lineRule="auto"/>
        <w:ind w:left="360"/>
        <w:rPr>
          <w:rFonts w:ascii="Times New Roman" w:eastAsia="Times New Roman" w:hAnsi="Times New Roman" w:cs="Times New Roman"/>
          <w:sz w:val="24"/>
          <w:szCs w:val="24"/>
        </w:rPr>
      </w:pPr>
    </w:p>
    <w:p w:rsidR="00242E41" w:rsidRPr="00242E41" w:rsidRDefault="00242E41" w:rsidP="00242E41">
      <w:pPr>
        <w:spacing w:after="0" w:line="240" w:lineRule="auto"/>
        <w:rPr>
          <w:rFonts w:ascii="Times New Roman" w:eastAsia="Times New Roman" w:hAnsi="Times New Roman" w:cs="Times New Roman"/>
          <w:sz w:val="24"/>
          <w:szCs w:val="24"/>
        </w:rPr>
      </w:pPr>
      <w:r>
        <w:rPr>
          <w:noProof/>
        </w:rPr>
        <w:lastRenderedPageBreak/>
        <w:drawing>
          <wp:inline distT="0" distB="0" distL="0" distR="0" wp14:anchorId="741790D4" wp14:editId="471C1B10">
            <wp:extent cx="5731510" cy="37661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xACMEEducationTopology - Additional Lin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766185"/>
                    </a:xfrm>
                    <a:prstGeom prst="rect">
                      <a:avLst/>
                    </a:prstGeom>
                  </pic:spPr>
                </pic:pic>
              </a:graphicData>
            </a:graphic>
          </wp:inline>
        </w:drawing>
      </w:r>
    </w:p>
    <w:p w:rsidR="00A0674D" w:rsidRPr="0065558B" w:rsidRDefault="00A0674D" w:rsidP="00FB5F9A">
      <w:pPr>
        <w:pStyle w:val="Heading3"/>
        <w:rPr>
          <w:rFonts w:ascii="Times New Roman" w:hAnsi="Times New Roman"/>
          <w:sz w:val="36"/>
          <w:szCs w:val="36"/>
        </w:rPr>
      </w:pPr>
    </w:p>
    <w:p w:rsidR="00A0674D" w:rsidRDefault="00A0674D" w:rsidP="00A0674D">
      <w:pPr>
        <w:spacing w:after="0" w:line="240" w:lineRule="auto"/>
        <w:rPr>
          <w:rFonts w:ascii="Times New Roman" w:eastAsia="Times New Roman" w:hAnsi="Times New Roman" w:cs="Times New Roman"/>
          <w:sz w:val="24"/>
          <w:szCs w:val="24"/>
        </w:rPr>
      </w:pPr>
    </w:p>
    <w:p w:rsidR="002950CE" w:rsidRPr="00163C1D" w:rsidRDefault="002950CE" w:rsidP="002950CE">
      <w:pPr>
        <w:spacing w:after="0" w:line="240" w:lineRule="auto"/>
        <w:rPr>
          <w:rFonts w:ascii="Arial" w:eastAsia="Times New Roman" w:hAnsi="Arial" w:cs="Arial"/>
        </w:rPr>
      </w:pPr>
    </w:p>
    <w:p w:rsidR="002950CE" w:rsidRPr="0065558B" w:rsidRDefault="002950CE" w:rsidP="00A0674D">
      <w:pPr>
        <w:spacing w:after="0" w:line="240" w:lineRule="auto"/>
        <w:rPr>
          <w:rFonts w:ascii="Times New Roman" w:eastAsia="Times New Roman" w:hAnsi="Times New Roman" w:cs="Times New Roman"/>
          <w:sz w:val="24"/>
          <w:szCs w:val="24"/>
        </w:rPr>
      </w:pPr>
    </w:p>
    <w:p w:rsidR="00A0674D" w:rsidRPr="0065558B" w:rsidRDefault="00A0674D" w:rsidP="00A0674D">
      <w:pPr>
        <w:spacing w:after="0" w:line="240" w:lineRule="auto"/>
        <w:rPr>
          <w:rFonts w:ascii="Times New Roman" w:eastAsia="Times New Roman" w:hAnsi="Times New Roman" w:cs="Times New Roman"/>
          <w:sz w:val="24"/>
          <w:szCs w:val="24"/>
        </w:rPr>
      </w:pPr>
    </w:p>
    <w:p w:rsidR="00A0674D" w:rsidRPr="0065558B" w:rsidRDefault="00A0674D" w:rsidP="00A0674D">
      <w:pPr>
        <w:spacing w:after="0" w:line="240" w:lineRule="auto"/>
        <w:rPr>
          <w:rFonts w:ascii="Times New Roman" w:eastAsia="Times New Roman" w:hAnsi="Times New Roman" w:cs="Times New Roman"/>
          <w:sz w:val="24"/>
          <w:szCs w:val="24"/>
        </w:rPr>
      </w:pPr>
    </w:p>
    <w:p w:rsidR="00A0674D" w:rsidRPr="0065558B" w:rsidRDefault="00A0674D" w:rsidP="00A0674D">
      <w:pPr>
        <w:spacing w:after="0" w:line="240" w:lineRule="auto"/>
        <w:rPr>
          <w:rFonts w:ascii="Times New Roman" w:eastAsia="Times New Roman" w:hAnsi="Times New Roman" w:cs="Times New Roman"/>
          <w:sz w:val="24"/>
          <w:szCs w:val="24"/>
        </w:rPr>
      </w:pPr>
    </w:p>
    <w:p w:rsidR="00A0674D" w:rsidRPr="0065558B" w:rsidRDefault="00A0674D" w:rsidP="00A0674D">
      <w:pPr>
        <w:spacing w:after="240" w:line="240" w:lineRule="auto"/>
        <w:rPr>
          <w:rFonts w:ascii="Times New Roman" w:eastAsia="Times New Roman" w:hAnsi="Times New Roman" w:cs="Times New Roman"/>
          <w:sz w:val="24"/>
          <w:szCs w:val="24"/>
        </w:rPr>
      </w:pPr>
    </w:p>
    <w:p w:rsidR="00A0674D" w:rsidRPr="0065558B" w:rsidRDefault="00A0674D" w:rsidP="00A0674D">
      <w:pPr>
        <w:spacing w:after="0" w:line="240" w:lineRule="auto"/>
        <w:rPr>
          <w:rFonts w:ascii="Times New Roman" w:eastAsia="Times New Roman" w:hAnsi="Times New Roman" w:cs="Times New Roman"/>
          <w:sz w:val="24"/>
          <w:szCs w:val="24"/>
        </w:rPr>
      </w:pPr>
    </w:p>
    <w:p w:rsidR="00A0674D" w:rsidRPr="0065558B" w:rsidRDefault="00A0674D" w:rsidP="00A0674D">
      <w:pPr>
        <w:spacing w:after="240" w:line="240" w:lineRule="auto"/>
        <w:rPr>
          <w:rFonts w:ascii="Times New Roman" w:eastAsia="Times New Roman" w:hAnsi="Times New Roman" w:cs="Times New Roman"/>
          <w:sz w:val="24"/>
          <w:szCs w:val="24"/>
        </w:rPr>
      </w:pPr>
    </w:p>
    <w:p w:rsidR="00A0674D" w:rsidRPr="0065558B" w:rsidRDefault="00A0674D" w:rsidP="00A0674D">
      <w:pPr>
        <w:spacing w:after="0" w:line="240" w:lineRule="auto"/>
        <w:rPr>
          <w:rFonts w:ascii="Times New Roman" w:eastAsia="Times New Roman" w:hAnsi="Times New Roman" w:cs="Times New Roman"/>
          <w:sz w:val="24"/>
          <w:szCs w:val="24"/>
        </w:rPr>
      </w:pPr>
    </w:p>
    <w:p w:rsidR="00A0674D" w:rsidRPr="00345BDC" w:rsidRDefault="00A0674D" w:rsidP="00A0674D">
      <w:pPr>
        <w:pStyle w:val="ListParagraph"/>
        <w:numPr>
          <w:ilvl w:val="0"/>
          <w:numId w:val="2"/>
        </w:numPr>
        <w:spacing w:before="200" w:after="0" w:line="240" w:lineRule="auto"/>
        <w:contextualSpacing w:val="0"/>
        <w:outlineLvl w:val="1"/>
        <w:rPr>
          <w:rFonts w:ascii="Trebuchet MS" w:eastAsia="Times New Roman" w:hAnsi="Trebuchet MS" w:cs="Times New Roman"/>
          <w:vanish/>
          <w:color w:val="000000"/>
          <w:kern w:val="36"/>
          <w:sz w:val="32"/>
          <w:szCs w:val="32"/>
        </w:rPr>
      </w:pPr>
    </w:p>
    <w:p w:rsidR="00A0674D" w:rsidRPr="00345BDC" w:rsidRDefault="00A0674D" w:rsidP="00A0674D">
      <w:pPr>
        <w:pStyle w:val="ListParagraph"/>
        <w:numPr>
          <w:ilvl w:val="0"/>
          <w:numId w:val="2"/>
        </w:numPr>
        <w:spacing w:before="200" w:after="0" w:line="240" w:lineRule="auto"/>
        <w:contextualSpacing w:val="0"/>
        <w:outlineLvl w:val="1"/>
        <w:rPr>
          <w:rFonts w:ascii="Trebuchet MS" w:eastAsia="Times New Roman" w:hAnsi="Trebuchet MS" w:cs="Times New Roman"/>
          <w:vanish/>
          <w:color w:val="000000"/>
          <w:kern w:val="36"/>
          <w:sz w:val="32"/>
          <w:szCs w:val="32"/>
        </w:rPr>
      </w:pPr>
    </w:p>
    <w:p w:rsidR="002950CE" w:rsidRDefault="00A0674D" w:rsidP="006D4F11">
      <w:pPr>
        <w:pStyle w:val="ListParagraph"/>
        <w:spacing w:before="200" w:after="0" w:line="240" w:lineRule="auto"/>
        <w:ind w:left="0"/>
        <w:contextualSpacing w:val="0"/>
        <w:outlineLvl w:val="1"/>
        <w:rPr>
          <w:rFonts w:ascii="Arial" w:hAnsi="Arial" w:cs="Arial"/>
        </w:rPr>
      </w:pPr>
      <w:r w:rsidRPr="006D4F11">
        <w:rPr>
          <w:rFonts w:ascii="Arial" w:hAnsi="Arial" w:cs="Arial"/>
        </w:rPr>
        <w:t>Bibliography</w:t>
      </w:r>
    </w:p>
    <w:p w:rsidR="006D4F11" w:rsidRDefault="006D4F11" w:rsidP="006D4F11">
      <w:pPr>
        <w:pStyle w:val="ListParagraph"/>
        <w:spacing w:before="200" w:after="0" w:line="240" w:lineRule="auto"/>
        <w:ind w:left="0"/>
        <w:contextualSpacing w:val="0"/>
        <w:outlineLvl w:val="1"/>
        <w:rPr>
          <w:rFonts w:ascii="Arial" w:hAnsi="Arial" w:cs="Arial"/>
        </w:rPr>
      </w:pPr>
    </w:p>
    <w:p w:rsidR="006D4F11" w:rsidRDefault="006D4F11" w:rsidP="006D4F11">
      <w:pPr>
        <w:pStyle w:val="ListParagraph"/>
        <w:spacing w:before="200" w:after="0" w:line="240" w:lineRule="auto"/>
        <w:ind w:left="0"/>
        <w:contextualSpacing w:val="0"/>
        <w:outlineLvl w:val="1"/>
        <w:rPr>
          <w:rFonts w:ascii="Arial" w:hAnsi="Arial" w:cs="Arial"/>
        </w:rPr>
      </w:pPr>
      <w:r w:rsidRPr="006D4F11">
        <w:rPr>
          <w:rFonts w:ascii="Arial" w:hAnsi="Arial" w:cs="Arial"/>
        </w:rPr>
        <w:t>[1]B. Routing Protocol Selection Guide - IGRP, "Routing Protocol Selection Guide - IGRP, EIGRP, OSPF, IS-IS, BGP | LAN, Switching and Routing | Cisco Support Community | 6016 | 127851", Supportforums.cisco.com, 2016. [Online]. Available: https://supportforums.cisco.com/document/127851/routing-protocol-selection-guide-igrp-eigrp-ospf-bgp. [Accessed: 23- Jun- 2016].</w:t>
      </w:r>
    </w:p>
    <w:p w:rsidR="006D4F11" w:rsidRDefault="00B128FE" w:rsidP="006D4F11">
      <w:pPr>
        <w:pStyle w:val="ListParagraph"/>
        <w:spacing w:before="200" w:after="0" w:line="240" w:lineRule="auto"/>
        <w:ind w:left="0"/>
        <w:contextualSpacing w:val="0"/>
        <w:outlineLvl w:val="1"/>
        <w:rPr>
          <w:rFonts w:ascii="Arial" w:hAnsi="Arial" w:cs="Arial"/>
        </w:rPr>
      </w:pPr>
      <w:r w:rsidRPr="00B128FE">
        <w:rPr>
          <w:rFonts w:ascii="Arial" w:hAnsi="Arial" w:cs="Arial"/>
        </w:rPr>
        <w:t xml:space="preserve">[2]D. </w:t>
      </w:r>
      <w:proofErr w:type="spellStart"/>
      <w:r w:rsidRPr="00B128FE">
        <w:rPr>
          <w:rFonts w:ascii="Arial" w:hAnsi="Arial" w:cs="Arial"/>
        </w:rPr>
        <w:t>Teare</w:t>
      </w:r>
      <w:proofErr w:type="spellEnd"/>
      <w:r w:rsidRPr="00B128FE">
        <w:rPr>
          <w:rFonts w:ascii="Arial" w:hAnsi="Arial" w:cs="Arial"/>
        </w:rPr>
        <w:t xml:space="preserve"> and C. </w:t>
      </w:r>
      <w:proofErr w:type="spellStart"/>
      <w:r w:rsidRPr="00B128FE">
        <w:rPr>
          <w:rFonts w:ascii="Arial" w:hAnsi="Arial" w:cs="Arial"/>
        </w:rPr>
        <w:t>Paquet</w:t>
      </w:r>
      <w:proofErr w:type="spellEnd"/>
      <w:r w:rsidRPr="00B128FE">
        <w:rPr>
          <w:rFonts w:ascii="Arial" w:hAnsi="Arial" w:cs="Arial"/>
        </w:rPr>
        <w:t xml:space="preserve">, "Route Summarization &gt; CCNP Self-Study: Advanced IP Addressing", Ciscopress.com, 2016. [Online]. Available: </w:t>
      </w:r>
      <w:r w:rsidRPr="00B128FE">
        <w:rPr>
          <w:rFonts w:ascii="Arial" w:hAnsi="Arial" w:cs="Arial"/>
        </w:rPr>
        <w:lastRenderedPageBreak/>
        <w:t>http://www.ciscopress.com/articles/article.asp?p=174107&amp;seqNum=3. [Accessed: 23- Jun- 2016].</w:t>
      </w:r>
    </w:p>
    <w:p w:rsidR="00B128FE" w:rsidRPr="006D4F11" w:rsidRDefault="00B128FE" w:rsidP="006D4F11">
      <w:pPr>
        <w:pStyle w:val="ListParagraph"/>
        <w:spacing w:before="200" w:after="0" w:line="240" w:lineRule="auto"/>
        <w:ind w:left="0"/>
        <w:contextualSpacing w:val="0"/>
        <w:outlineLvl w:val="1"/>
        <w:rPr>
          <w:rFonts w:ascii="Arial" w:hAnsi="Arial" w:cs="Arial"/>
        </w:rPr>
      </w:pPr>
      <w:r w:rsidRPr="00B128FE">
        <w:rPr>
          <w:rFonts w:ascii="Arial" w:hAnsi="Arial" w:cs="Arial"/>
        </w:rPr>
        <w:t>[3]"Networking 101: Understanding OSPF Routing", Enterprisenetworkingplanet.com, 2016. [Online]. Available: http://www.enterprisenetworkingplanet.com/netsp/article.php/3610496/Networking-101-Understanding-OSPF-Routing.htm. [Accessed: 23- Jun- 2016].</w:t>
      </w:r>
      <w:bookmarkStart w:id="0" w:name="_GoBack"/>
      <w:bookmarkEnd w:id="0"/>
    </w:p>
    <w:p w:rsidR="002950CE" w:rsidRDefault="002950CE" w:rsidP="002950CE">
      <w:pPr>
        <w:pStyle w:val="Heading2"/>
        <w:numPr>
          <w:ilvl w:val="0"/>
          <w:numId w:val="0"/>
        </w:numPr>
        <w:ind w:left="990"/>
      </w:pPr>
    </w:p>
    <w:p w:rsidR="00B128FE" w:rsidRPr="002950CE" w:rsidRDefault="00B128FE" w:rsidP="002950CE">
      <w:pPr>
        <w:pStyle w:val="Heading2"/>
        <w:numPr>
          <w:ilvl w:val="0"/>
          <w:numId w:val="0"/>
        </w:numPr>
        <w:ind w:left="990"/>
      </w:pPr>
    </w:p>
    <w:p w:rsidR="00BA3B6F" w:rsidRDefault="00BA3B6F"/>
    <w:sectPr w:rsidR="00BA3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17B48"/>
    <w:multiLevelType w:val="hybridMultilevel"/>
    <w:tmpl w:val="BF56D762"/>
    <w:lvl w:ilvl="0" w:tplc="6FCAFBC6">
      <w:start w:val="1"/>
      <w:numFmt w:val="upperRoman"/>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623DB"/>
    <w:multiLevelType w:val="hybridMultilevel"/>
    <w:tmpl w:val="6E285F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FE70DE"/>
    <w:multiLevelType w:val="hybridMultilevel"/>
    <w:tmpl w:val="A0AEBBD0"/>
    <w:lvl w:ilvl="0" w:tplc="04090013">
      <w:start w:val="1"/>
      <w:numFmt w:val="upp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AB1441"/>
    <w:multiLevelType w:val="hybridMultilevel"/>
    <w:tmpl w:val="E1B476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B3"/>
    <w:rsid w:val="00163C1D"/>
    <w:rsid w:val="00242E41"/>
    <w:rsid w:val="00285834"/>
    <w:rsid w:val="002950CE"/>
    <w:rsid w:val="0031597C"/>
    <w:rsid w:val="006A44B3"/>
    <w:rsid w:val="006D4F11"/>
    <w:rsid w:val="00717339"/>
    <w:rsid w:val="00A0674D"/>
    <w:rsid w:val="00AA419F"/>
    <w:rsid w:val="00B128FE"/>
    <w:rsid w:val="00BA3B6F"/>
    <w:rsid w:val="00C004B4"/>
    <w:rsid w:val="00C71BB3"/>
    <w:rsid w:val="00CC4D4F"/>
    <w:rsid w:val="00FB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264C5-BDA6-46B4-8076-9F0D88E8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674D"/>
    <w:pPr>
      <w:spacing w:before="200" w:after="0" w:line="240" w:lineRule="auto"/>
      <w:outlineLvl w:val="0"/>
    </w:pPr>
    <w:rPr>
      <w:rFonts w:ascii="Trebuchet MS" w:eastAsia="Times New Roman" w:hAnsi="Trebuchet MS" w:cs="Times New Roman"/>
      <w:color w:val="000000"/>
      <w:kern w:val="36"/>
      <w:sz w:val="32"/>
      <w:szCs w:val="32"/>
    </w:rPr>
  </w:style>
  <w:style w:type="paragraph" w:styleId="Heading2">
    <w:name w:val="heading 2"/>
    <w:basedOn w:val="Heading1"/>
    <w:link w:val="Heading2Char"/>
    <w:uiPriority w:val="9"/>
    <w:qFormat/>
    <w:rsid w:val="00A0674D"/>
    <w:pPr>
      <w:keepNext/>
      <w:numPr>
        <w:numId w:val="2"/>
      </w:numPr>
      <w:tabs>
        <w:tab w:val="left" w:pos="720"/>
      </w:tabs>
      <w:outlineLvl w:val="1"/>
    </w:pPr>
  </w:style>
  <w:style w:type="paragraph" w:styleId="Heading3">
    <w:name w:val="heading 3"/>
    <w:basedOn w:val="Normal"/>
    <w:link w:val="Heading3Char"/>
    <w:uiPriority w:val="9"/>
    <w:qFormat/>
    <w:rsid w:val="00A0674D"/>
    <w:pPr>
      <w:keepNext/>
      <w:spacing w:before="200" w:after="0" w:line="240" w:lineRule="auto"/>
      <w:outlineLvl w:val="2"/>
    </w:pPr>
    <w:rPr>
      <w:rFonts w:ascii="Trebuchet MS" w:eastAsia="Times New Roman" w:hAnsi="Trebuchet MS" w:cs="Times New Roman"/>
      <w:b/>
      <w:bCs/>
      <w:color w:val="000000"/>
      <w:sz w:val="26"/>
      <w:szCs w:val="26"/>
    </w:rPr>
  </w:style>
  <w:style w:type="paragraph" w:styleId="Heading4">
    <w:name w:val="heading 4"/>
    <w:basedOn w:val="Normal"/>
    <w:link w:val="Heading4Char"/>
    <w:uiPriority w:val="9"/>
    <w:qFormat/>
    <w:rsid w:val="00A0674D"/>
    <w:pPr>
      <w:keepNext/>
      <w:spacing w:before="160" w:after="0" w:line="240" w:lineRule="auto"/>
      <w:outlineLvl w:val="3"/>
    </w:pPr>
    <w:rPr>
      <w:rFonts w:ascii="Trebuchet MS" w:eastAsia="Times New Roman" w:hAnsi="Trebuchet MS" w:cs="Times New Roman"/>
      <w:b/>
      <w:bCs/>
      <w:color w:val="666666"/>
      <w:sz w:val="24"/>
      <w:szCs w:val="24"/>
    </w:rPr>
  </w:style>
  <w:style w:type="paragraph" w:styleId="Heading5">
    <w:name w:val="heading 5"/>
    <w:basedOn w:val="Normal"/>
    <w:next w:val="Normal"/>
    <w:link w:val="Heading5Char"/>
    <w:uiPriority w:val="9"/>
    <w:unhideWhenUsed/>
    <w:qFormat/>
    <w:rsid w:val="00A0674D"/>
    <w:pPr>
      <w:spacing w:after="0" w:line="240" w:lineRule="auto"/>
      <w:outlineLvl w:val="4"/>
    </w:pPr>
    <w:rPr>
      <w:rFonts w:ascii="Trebuchet MS" w:eastAsia="Times New Roman" w:hAnsi="Trebuchet MS" w:cs="Times New Roman"/>
      <w:color w:val="666666"/>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74D"/>
    <w:rPr>
      <w:rFonts w:ascii="Trebuchet MS" w:eastAsia="Times New Roman" w:hAnsi="Trebuchet MS" w:cs="Times New Roman"/>
      <w:color w:val="000000"/>
      <w:kern w:val="36"/>
      <w:sz w:val="32"/>
      <w:szCs w:val="32"/>
    </w:rPr>
  </w:style>
  <w:style w:type="character" w:customStyle="1" w:styleId="Heading2Char">
    <w:name w:val="Heading 2 Char"/>
    <w:basedOn w:val="DefaultParagraphFont"/>
    <w:link w:val="Heading2"/>
    <w:uiPriority w:val="9"/>
    <w:rsid w:val="00A0674D"/>
    <w:rPr>
      <w:rFonts w:ascii="Trebuchet MS" w:eastAsia="Times New Roman" w:hAnsi="Trebuchet MS" w:cs="Times New Roman"/>
      <w:color w:val="000000"/>
      <w:kern w:val="36"/>
      <w:sz w:val="32"/>
      <w:szCs w:val="32"/>
    </w:rPr>
  </w:style>
  <w:style w:type="character" w:customStyle="1" w:styleId="Heading3Char">
    <w:name w:val="Heading 3 Char"/>
    <w:basedOn w:val="DefaultParagraphFont"/>
    <w:link w:val="Heading3"/>
    <w:uiPriority w:val="9"/>
    <w:rsid w:val="00A0674D"/>
    <w:rPr>
      <w:rFonts w:ascii="Trebuchet MS" w:eastAsia="Times New Roman" w:hAnsi="Trebuchet MS" w:cs="Times New Roman"/>
      <w:b/>
      <w:bCs/>
      <w:color w:val="000000"/>
      <w:sz w:val="26"/>
      <w:szCs w:val="26"/>
    </w:rPr>
  </w:style>
  <w:style w:type="character" w:customStyle="1" w:styleId="Heading4Char">
    <w:name w:val="Heading 4 Char"/>
    <w:basedOn w:val="DefaultParagraphFont"/>
    <w:link w:val="Heading4"/>
    <w:uiPriority w:val="9"/>
    <w:rsid w:val="00A0674D"/>
    <w:rPr>
      <w:rFonts w:ascii="Trebuchet MS" w:eastAsia="Times New Roman" w:hAnsi="Trebuchet MS" w:cs="Times New Roman"/>
      <w:b/>
      <w:bCs/>
      <w:color w:val="666666"/>
      <w:sz w:val="24"/>
      <w:szCs w:val="24"/>
    </w:rPr>
  </w:style>
  <w:style w:type="character" w:customStyle="1" w:styleId="Heading5Char">
    <w:name w:val="Heading 5 Char"/>
    <w:basedOn w:val="DefaultParagraphFont"/>
    <w:link w:val="Heading5"/>
    <w:uiPriority w:val="9"/>
    <w:rsid w:val="00A0674D"/>
    <w:rPr>
      <w:rFonts w:ascii="Trebuchet MS" w:eastAsia="Times New Roman" w:hAnsi="Trebuchet MS" w:cs="Times New Roman"/>
      <w:color w:val="666666"/>
      <w:sz w:val="20"/>
      <w:szCs w:val="20"/>
      <w:u w:val="single"/>
    </w:rPr>
  </w:style>
  <w:style w:type="paragraph" w:styleId="ListParagraph">
    <w:name w:val="List Paragraph"/>
    <w:basedOn w:val="Normal"/>
    <w:uiPriority w:val="34"/>
    <w:qFormat/>
    <w:rsid w:val="00A0674D"/>
    <w:pPr>
      <w:spacing w:after="200" w:line="276" w:lineRule="auto"/>
      <w:ind w:left="720"/>
      <w:contextualSpacing/>
    </w:pPr>
  </w:style>
  <w:style w:type="character" w:styleId="Hyperlink">
    <w:name w:val="Hyperlink"/>
    <w:basedOn w:val="DefaultParagraphFont"/>
    <w:uiPriority w:val="99"/>
    <w:unhideWhenUsed/>
    <w:rsid w:val="006A44B3"/>
    <w:rPr>
      <w:color w:val="0563C1" w:themeColor="hyperlink"/>
      <w:u w:val="single"/>
    </w:rPr>
  </w:style>
  <w:style w:type="table" w:styleId="TableGrid">
    <w:name w:val="Table Grid"/>
    <w:basedOn w:val="TableNormal"/>
    <w:uiPriority w:val="39"/>
    <w:rsid w:val="00285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5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coswrapper">
    <w:name w:val="hs_cos_wrapper"/>
    <w:basedOn w:val="DefaultParagraphFont"/>
    <w:rsid w:val="00FB5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0756">
      <w:bodyDiv w:val="1"/>
      <w:marLeft w:val="0"/>
      <w:marRight w:val="0"/>
      <w:marTop w:val="0"/>
      <w:marBottom w:val="0"/>
      <w:divBdr>
        <w:top w:val="none" w:sz="0" w:space="0" w:color="auto"/>
        <w:left w:val="none" w:sz="0" w:space="0" w:color="auto"/>
        <w:bottom w:val="none" w:sz="0" w:space="0" w:color="auto"/>
        <w:right w:val="none" w:sz="0" w:space="0" w:color="auto"/>
      </w:divBdr>
    </w:div>
    <w:div w:id="422385367">
      <w:bodyDiv w:val="1"/>
      <w:marLeft w:val="0"/>
      <w:marRight w:val="0"/>
      <w:marTop w:val="0"/>
      <w:marBottom w:val="0"/>
      <w:divBdr>
        <w:top w:val="none" w:sz="0" w:space="0" w:color="auto"/>
        <w:left w:val="none" w:sz="0" w:space="0" w:color="auto"/>
        <w:bottom w:val="none" w:sz="0" w:space="0" w:color="auto"/>
        <w:right w:val="none" w:sz="0" w:space="0" w:color="auto"/>
      </w:divBdr>
      <w:divsChild>
        <w:div w:id="1838691742">
          <w:marLeft w:val="0"/>
          <w:marRight w:val="0"/>
          <w:marTop w:val="0"/>
          <w:marBottom w:val="0"/>
          <w:divBdr>
            <w:top w:val="none" w:sz="0" w:space="0" w:color="auto"/>
            <w:left w:val="none" w:sz="0" w:space="0" w:color="auto"/>
            <w:bottom w:val="none" w:sz="0" w:space="0" w:color="auto"/>
            <w:right w:val="none" w:sz="0" w:space="0" w:color="auto"/>
          </w:divBdr>
          <w:divsChild>
            <w:div w:id="1561938151">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43260422">
          <w:marLeft w:val="0"/>
          <w:marRight w:val="0"/>
          <w:marTop w:val="0"/>
          <w:marBottom w:val="0"/>
          <w:divBdr>
            <w:top w:val="none" w:sz="0" w:space="0" w:color="auto"/>
            <w:left w:val="none" w:sz="0" w:space="0" w:color="auto"/>
            <w:bottom w:val="none" w:sz="0" w:space="0" w:color="auto"/>
            <w:right w:val="none" w:sz="0" w:space="0" w:color="auto"/>
          </w:divBdr>
        </w:div>
        <w:div w:id="1580402197">
          <w:marLeft w:val="0"/>
          <w:marRight w:val="0"/>
          <w:marTop w:val="0"/>
          <w:marBottom w:val="0"/>
          <w:divBdr>
            <w:top w:val="none" w:sz="0" w:space="0" w:color="auto"/>
            <w:left w:val="none" w:sz="0" w:space="0" w:color="auto"/>
            <w:bottom w:val="none" w:sz="0" w:space="0" w:color="auto"/>
            <w:right w:val="none" w:sz="0" w:space="0" w:color="auto"/>
          </w:divBdr>
          <w:divsChild>
            <w:div w:id="1672289681">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185939701">
          <w:marLeft w:val="0"/>
          <w:marRight w:val="0"/>
          <w:marTop w:val="0"/>
          <w:marBottom w:val="0"/>
          <w:divBdr>
            <w:top w:val="none" w:sz="0" w:space="0" w:color="auto"/>
            <w:left w:val="none" w:sz="0" w:space="0" w:color="auto"/>
            <w:bottom w:val="none" w:sz="0" w:space="0" w:color="auto"/>
            <w:right w:val="none" w:sz="0" w:space="0" w:color="auto"/>
          </w:divBdr>
        </w:div>
        <w:div w:id="1122266938">
          <w:marLeft w:val="0"/>
          <w:marRight w:val="0"/>
          <w:marTop w:val="0"/>
          <w:marBottom w:val="0"/>
          <w:divBdr>
            <w:top w:val="none" w:sz="0" w:space="0" w:color="auto"/>
            <w:left w:val="none" w:sz="0" w:space="0" w:color="auto"/>
            <w:bottom w:val="none" w:sz="0" w:space="0" w:color="auto"/>
            <w:right w:val="none" w:sz="0" w:space="0" w:color="auto"/>
          </w:divBdr>
          <w:divsChild>
            <w:div w:id="1086879267">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932464475">
          <w:marLeft w:val="0"/>
          <w:marRight w:val="0"/>
          <w:marTop w:val="0"/>
          <w:marBottom w:val="0"/>
          <w:divBdr>
            <w:top w:val="none" w:sz="0" w:space="0" w:color="auto"/>
            <w:left w:val="none" w:sz="0" w:space="0" w:color="auto"/>
            <w:bottom w:val="none" w:sz="0" w:space="0" w:color="auto"/>
            <w:right w:val="none" w:sz="0" w:space="0" w:color="auto"/>
          </w:divBdr>
        </w:div>
        <w:div w:id="1353803525">
          <w:marLeft w:val="0"/>
          <w:marRight w:val="0"/>
          <w:marTop w:val="0"/>
          <w:marBottom w:val="0"/>
          <w:divBdr>
            <w:top w:val="none" w:sz="0" w:space="0" w:color="auto"/>
            <w:left w:val="none" w:sz="0" w:space="0" w:color="auto"/>
            <w:bottom w:val="none" w:sz="0" w:space="0" w:color="auto"/>
            <w:right w:val="none" w:sz="0" w:space="0" w:color="auto"/>
          </w:divBdr>
          <w:divsChild>
            <w:div w:id="1387679928">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032072319">
          <w:marLeft w:val="0"/>
          <w:marRight w:val="0"/>
          <w:marTop w:val="0"/>
          <w:marBottom w:val="0"/>
          <w:divBdr>
            <w:top w:val="none" w:sz="0" w:space="0" w:color="auto"/>
            <w:left w:val="none" w:sz="0" w:space="0" w:color="auto"/>
            <w:bottom w:val="none" w:sz="0" w:space="0" w:color="auto"/>
            <w:right w:val="none" w:sz="0" w:space="0" w:color="auto"/>
          </w:divBdr>
        </w:div>
      </w:divsChild>
    </w:div>
    <w:div w:id="969743249">
      <w:bodyDiv w:val="1"/>
      <w:marLeft w:val="0"/>
      <w:marRight w:val="0"/>
      <w:marTop w:val="0"/>
      <w:marBottom w:val="0"/>
      <w:divBdr>
        <w:top w:val="none" w:sz="0" w:space="0" w:color="auto"/>
        <w:left w:val="none" w:sz="0" w:space="0" w:color="auto"/>
        <w:bottom w:val="none" w:sz="0" w:space="0" w:color="auto"/>
        <w:right w:val="none" w:sz="0" w:space="0" w:color="auto"/>
      </w:divBdr>
      <w:divsChild>
        <w:div w:id="345593927">
          <w:marLeft w:val="0"/>
          <w:marRight w:val="0"/>
          <w:marTop w:val="0"/>
          <w:marBottom w:val="0"/>
          <w:divBdr>
            <w:top w:val="none" w:sz="0" w:space="0" w:color="auto"/>
            <w:left w:val="none" w:sz="0" w:space="0" w:color="auto"/>
            <w:bottom w:val="none" w:sz="0" w:space="0" w:color="auto"/>
            <w:right w:val="none" w:sz="0" w:space="0" w:color="auto"/>
          </w:divBdr>
          <w:divsChild>
            <w:div w:id="656107924">
              <w:marLeft w:val="0"/>
              <w:marRight w:val="0"/>
              <w:marTop w:val="0"/>
              <w:marBottom w:val="0"/>
              <w:divBdr>
                <w:top w:val="none" w:sz="0" w:space="0" w:color="auto"/>
                <w:left w:val="none" w:sz="0" w:space="0" w:color="auto"/>
                <w:bottom w:val="none" w:sz="0" w:space="0" w:color="auto"/>
                <w:right w:val="none" w:sz="0" w:space="0" w:color="auto"/>
              </w:divBdr>
            </w:div>
            <w:div w:id="1992588629">
              <w:marLeft w:val="0"/>
              <w:marRight w:val="0"/>
              <w:marTop w:val="0"/>
              <w:marBottom w:val="0"/>
              <w:divBdr>
                <w:top w:val="none" w:sz="0" w:space="0" w:color="auto"/>
                <w:left w:val="none" w:sz="0" w:space="0" w:color="auto"/>
                <w:bottom w:val="none" w:sz="0" w:space="0" w:color="auto"/>
                <w:right w:val="none" w:sz="0" w:space="0" w:color="auto"/>
              </w:divBdr>
            </w:div>
            <w:div w:id="1291664072">
              <w:marLeft w:val="0"/>
              <w:marRight w:val="0"/>
              <w:marTop w:val="0"/>
              <w:marBottom w:val="0"/>
              <w:divBdr>
                <w:top w:val="none" w:sz="0" w:space="0" w:color="auto"/>
                <w:left w:val="none" w:sz="0" w:space="0" w:color="auto"/>
                <w:bottom w:val="none" w:sz="0" w:space="0" w:color="auto"/>
                <w:right w:val="none" w:sz="0" w:space="0" w:color="auto"/>
              </w:divBdr>
            </w:div>
          </w:divsChild>
        </w:div>
        <w:div w:id="1075935682">
          <w:marLeft w:val="0"/>
          <w:marRight w:val="0"/>
          <w:marTop w:val="0"/>
          <w:marBottom w:val="0"/>
          <w:divBdr>
            <w:top w:val="none" w:sz="0" w:space="0" w:color="auto"/>
            <w:left w:val="none" w:sz="0" w:space="0" w:color="auto"/>
            <w:bottom w:val="none" w:sz="0" w:space="0" w:color="auto"/>
            <w:right w:val="none" w:sz="0" w:space="0" w:color="auto"/>
          </w:divBdr>
          <w:divsChild>
            <w:div w:id="18270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17164">
      <w:bodyDiv w:val="1"/>
      <w:marLeft w:val="0"/>
      <w:marRight w:val="0"/>
      <w:marTop w:val="0"/>
      <w:marBottom w:val="0"/>
      <w:divBdr>
        <w:top w:val="none" w:sz="0" w:space="0" w:color="auto"/>
        <w:left w:val="none" w:sz="0" w:space="0" w:color="auto"/>
        <w:bottom w:val="none" w:sz="0" w:space="0" w:color="auto"/>
        <w:right w:val="none" w:sz="0" w:space="0" w:color="auto"/>
      </w:divBdr>
      <w:divsChild>
        <w:div w:id="97455874">
          <w:marLeft w:val="0"/>
          <w:marRight w:val="0"/>
          <w:marTop w:val="0"/>
          <w:marBottom w:val="0"/>
          <w:divBdr>
            <w:top w:val="none" w:sz="0" w:space="0" w:color="auto"/>
            <w:left w:val="none" w:sz="0" w:space="0" w:color="auto"/>
            <w:bottom w:val="none" w:sz="0" w:space="0" w:color="auto"/>
            <w:right w:val="none" w:sz="0" w:space="0" w:color="auto"/>
          </w:divBdr>
          <w:divsChild>
            <w:div w:id="1790392057">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469280814">
          <w:marLeft w:val="0"/>
          <w:marRight w:val="0"/>
          <w:marTop w:val="0"/>
          <w:marBottom w:val="0"/>
          <w:divBdr>
            <w:top w:val="none" w:sz="0" w:space="0" w:color="auto"/>
            <w:left w:val="none" w:sz="0" w:space="0" w:color="auto"/>
            <w:bottom w:val="none" w:sz="0" w:space="0" w:color="auto"/>
            <w:right w:val="none" w:sz="0" w:space="0" w:color="auto"/>
          </w:divBdr>
        </w:div>
        <w:div w:id="848757460">
          <w:marLeft w:val="0"/>
          <w:marRight w:val="0"/>
          <w:marTop w:val="0"/>
          <w:marBottom w:val="0"/>
          <w:divBdr>
            <w:top w:val="none" w:sz="0" w:space="0" w:color="auto"/>
            <w:left w:val="none" w:sz="0" w:space="0" w:color="auto"/>
            <w:bottom w:val="none" w:sz="0" w:space="0" w:color="auto"/>
            <w:right w:val="none" w:sz="0" w:space="0" w:color="auto"/>
          </w:divBdr>
          <w:divsChild>
            <w:div w:id="2052221924">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683894592">
          <w:marLeft w:val="0"/>
          <w:marRight w:val="0"/>
          <w:marTop w:val="0"/>
          <w:marBottom w:val="0"/>
          <w:divBdr>
            <w:top w:val="none" w:sz="0" w:space="0" w:color="auto"/>
            <w:left w:val="none" w:sz="0" w:space="0" w:color="auto"/>
            <w:bottom w:val="none" w:sz="0" w:space="0" w:color="auto"/>
            <w:right w:val="none" w:sz="0" w:space="0" w:color="auto"/>
          </w:divBdr>
        </w:div>
        <w:div w:id="1315329115">
          <w:marLeft w:val="0"/>
          <w:marRight w:val="0"/>
          <w:marTop w:val="0"/>
          <w:marBottom w:val="0"/>
          <w:divBdr>
            <w:top w:val="none" w:sz="0" w:space="0" w:color="auto"/>
            <w:left w:val="none" w:sz="0" w:space="0" w:color="auto"/>
            <w:bottom w:val="none" w:sz="0" w:space="0" w:color="auto"/>
            <w:right w:val="none" w:sz="0" w:space="0" w:color="auto"/>
          </w:divBdr>
          <w:divsChild>
            <w:div w:id="180896027">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226845498">
          <w:marLeft w:val="0"/>
          <w:marRight w:val="0"/>
          <w:marTop w:val="0"/>
          <w:marBottom w:val="0"/>
          <w:divBdr>
            <w:top w:val="none" w:sz="0" w:space="0" w:color="auto"/>
            <w:left w:val="none" w:sz="0" w:space="0" w:color="auto"/>
            <w:bottom w:val="none" w:sz="0" w:space="0" w:color="auto"/>
            <w:right w:val="none" w:sz="0" w:space="0" w:color="auto"/>
          </w:divBdr>
        </w:div>
        <w:div w:id="2114669733">
          <w:marLeft w:val="0"/>
          <w:marRight w:val="0"/>
          <w:marTop w:val="0"/>
          <w:marBottom w:val="0"/>
          <w:divBdr>
            <w:top w:val="none" w:sz="0" w:space="0" w:color="auto"/>
            <w:left w:val="none" w:sz="0" w:space="0" w:color="auto"/>
            <w:bottom w:val="none" w:sz="0" w:space="0" w:color="auto"/>
            <w:right w:val="none" w:sz="0" w:space="0" w:color="auto"/>
          </w:divBdr>
          <w:divsChild>
            <w:div w:id="1163083854">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831916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8</cp:revision>
  <dcterms:created xsi:type="dcterms:W3CDTF">2016-06-18T22:06:00Z</dcterms:created>
  <dcterms:modified xsi:type="dcterms:W3CDTF">2016-06-26T21:51:00Z</dcterms:modified>
</cp:coreProperties>
</file>